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5EE9AB" w14:textId="62DD9DD6" w:rsidR="00796D2C" w:rsidRPr="00B24B8D" w:rsidRDefault="00796D2C" w:rsidP="00796D2C">
      <w:pPr>
        <w:autoSpaceDE w:val="0"/>
        <w:autoSpaceDN w:val="0"/>
        <w:adjustRightInd w:val="0"/>
        <w:jc w:val="center"/>
        <w:rPr>
          <w:rFonts w:ascii="Aptos" w:hAnsi="Aptos" w:cs="Calibri Light"/>
          <w:sz w:val="22"/>
          <w:szCs w:val="22"/>
        </w:rPr>
      </w:pPr>
      <w:r w:rsidRPr="00B24B8D">
        <w:rPr>
          <w:rFonts w:ascii="Aptos" w:hAnsi="Aptos" w:cs="Calibri Light"/>
          <w:sz w:val="22"/>
          <w:szCs w:val="22"/>
        </w:rPr>
        <w:t xml:space="preserve">Zapytanie ofertowe </w:t>
      </w:r>
    </w:p>
    <w:p w14:paraId="187FB876" w14:textId="315B2BBF" w:rsidR="00825DA2" w:rsidRPr="00B24B8D" w:rsidRDefault="00825DA2" w:rsidP="00825DA2">
      <w:pPr>
        <w:autoSpaceDE w:val="0"/>
        <w:autoSpaceDN w:val="0"/>
        <w:adjustRightInd w:val="0"/>
        <w:jc w:val="center"/>
        <w:rPr>
          <w:rFonts w:ascii="Aptos" w:hAnsi="Aptos" w:cstheme="minorHAnsi"/>
          <w:sz w:val="22"/>
          <w:szCs w:val="22"/>
        </w:rPr>
      </w:pPr>
      <w:r w:rsidRPr="00B24B8D">
        <w:rPr>
          <w:rFonts w:ascii="Aptos" w:hAnsi="Aptos" w:cs="Calibri Light"/>
          <w:sz w:val="22"/>
          <w:szCs w:val="22"/>
        </w:rPr>
        <w:t>nr</w:t>
      </w:r>
      <w:r w:rsidRPr="00B24B8D">
        <w:rPr>
          <w:rFonts w:ascii="Aptos" w:hAnsi="Aptos" w:cs="Calibri Light"/>
          <w:b/>
          <w:bCs/>
          <w:sz w:val="22"/>
          <w:szCs w:val="22"/>
        </w:rPr>
        <w:t xml:space="preserve"> </w:t>
      </w:r>
      <w:r w:rsidR="00F03E18" w:rsidRPr="00B24B8D">
        <w:rPr>
          <w:rFonts w:ascii="Aptos" w:hAnsi="Aptos" w:cs="Calibri Light"/>
          <w:b/>
          <w:bCs/>
          <w:sz w:val="22"/>
          <w:szCs w:val="22"/>
        </w:rPr>
        <w:t>MADAME</w:t>
      </w:r>
      <w:r w:rsidRPr="00B24B8D">
        <w:rPr>
          <w:rFonts w:ascii="Aptos" w:hAnsi="Aptos" w:cs="Calibri Light"/>
          <w:b/>
          <w:bCs/>
          <w:sz w:val="22"/>
          <w:szCs w:val="22"/>
        </w:rPr>
        <w:t>/</w:t>
      </w:r>
      <w:r w:rsidR="0002367F" w:rsidRPr="00B24B8D">
        <w:rPr>
          <w:rFonts w:ascii="Aptos" w:hAnsi="Aptos" w:cs="Calibri Light"/>
          <w:b/>
          <w:bCs/>
          <w:sz w:val="22"/>
          <w:szCs w:val="22"/>
        </w:rPr>
        <w:t>2026/01/0</w:t>
      </w:r>
      <w:r w:rsidR="00BF2010">
        <w:rPr>
          <w:rFonts w:ascii="Aptos" w:hAnsi="Aptos" w:cs="Calibri Light"/>
          <w:b/>
          <w:bCs/>
          <w:sz w:val="22"/>
          <w:szCs w:val="22"/>
        </w:rPr>
        <w:t>2</w:t>
      </w:r>
      <w:r w:rsidRPr="00B24B8D">
        <w:rPr>
          <w:rFonts w:ascii="Aptos" w:hAnsi="Aptos" w:cs="Calibri Light"/>
          <w:b/>
          <w:bCs/>
          <w:sz w:val="22"/>
          <w:szCs w:val="22"/>
        </w:rPr>
        <w:t xml:space="preserve"> </w:t>
      </w:r>
      <w:r w:rsidRPr="00B24B8D">
        <w:rPr>
          <w:rFonts w:ascii="Aptos" w:hAnsi="Aptos" w:cs="Calibri Light"/>
          <w:sz w:val="22"/>
          <w:szCs w:val="22"/>
        </w:rPr>
        <w:t>w ramach projektu</w:t>
      </w:r>
      <w:r w:rsidRPr="00B24B8D">
        <w:rPr>
          <w:rFonts w:ascii="Aptos" w:hAnsi="Aptos" w:cstheme="minorHAnsi"/>
          <w:sz w:val="22"/>
          <w:szCs w:val="22"/>
        </w:rPr>
        <w:t xml:space="preserve"> </w:t>
      </w:r>
    </w:p>
    <w:p w14:paraId="2BCC5FA7" w14:textId="5C76089A" w:rsidR="00796D2C" w:rsidRPr="00B24B8D" w:rsidRDefault="005E2F77" w:rsidP="00825DA2">
      <w:pPr>
        <w:autoSpaceDE w:val="0"/>
        <w:autoSpaceDN w:val="0"/>
        <w:adjustRightInd w:val="0"/>
        <w:jc w:val="center"/>
        <w:rPr>
          <w:rFonts w:ascii="Aptos" w:hAnsi="Aptos" w:cs="Calibri Light"/>
          <w:b/>
          <w:bCs/>
          <w:sz w:val="21"/>
          <w:szCs w:val="21"/>
          <w:lang w:val="en-US"/>
        </w:rPr>
      </w:pPr>
      <w:r w:rsidRPr="00B24B8D">
        <w:rPr>
          <w:rFonts w:ascii="Aptos" w:hAnsi="Aptos" w:cs="Calibri Light"/>
          <w:b/>
          <w:bCs/>
          <w:sz w:val="21"/>
          <w:szCs w:val="21"/>
          <w:lang w:val="en-US"/>
        </w:rPr>
        <w:t>Maritime Data Methods for Safe Shipping (</w:t>
      </w:r>
      <w:proofErr w:type="spellStart"/>
      <w:r w:rsidRPr="00B24B8D">
        <w:rPr>
          <w:rFonts w:ascii="Aptos" w:hAnsi="Aptos" w:cs="Calibri Light"/>
          <w:b/>
          <w:bCs/>
          <w:sz w:val="21"/>
          <w:szCs w:val="21"/>
          <w:lang w:val="en-US"/>
        </w:rPr>
        <w:t>Akronim</w:t>
      </w:r>
      <w:proofErr w:type="spellEnd"/>
      <w:r w:rsidRPr="00B24B8D">
        <w:rPr>
          <w:rFonts w:ascii="Aptos" w:hAnsi="Aptos" w:cs="Calibri Light"/>
          <w:b/>
          <w:bCs/>
          <w:sz w:val="21"/>
          <w:szCs w:val="21"/>
          <w:lang w:val="en-US"/>
        </w:rPr>
        <w:t xml:space="preserve">: </w:t>
      </w:r>
      <w:proofErr w:type="spellStart"/>
      <w:r w:rsidRPr="00B24B8D">
        <w:rPr>
          <w:rFonts w:ascii="Aptos" w:hAnsi="Aptos" w:cs="Calibri Light"/>
          <w:b/>
          <w:bCs/>
          <w:sz w:val="21"/>
          <w:szCs w:val="21"/>
          <w:lang w:val="en-US"/>
        </w:rPr>
        <w:t>MaDaMe</w:t>
      </w:r>
      <w:proofErr w:type="spellEnd"/>
      <w:r w:rsidRPr="00B24B8D">
        <w:rPr>
          <w:rFonts w:ascii="Aptos" w:hAnsi="Aptos" w:cs="Calibri Light"/>
          <w:b/>
          <w:bCs/>
          <w:sz w:val="21"/>
          <w:szCs w:val="21"/>
          <w:lang w:val="en-US"/>
        </w:rPr>
        <w:t>)</w:t>
      </w:r>
    </w:p>
    <w:p w14:paraId="4A8F2E9A" w14:textId="1D958EA1" w:rsidR="00861C0B" w:rsidRPr="00B24B8D" w:rsidRDefault="00796D2C" w:rsidP="00861C0B">
      <w:pPr>
        <w:spacing w:line="259" w:lineRule="auto"/>
        <w:ind w:right="8"/>
        <w:jc w:val="center"/>
        <w:rPr>
          <w:rFonts w:ascii="Aptos" w:hAnsi="Aptos"/>
          <w:lang w:val="en-US"/>
        </w:rPr>
      </w:pPr>
      <w:r w:rsidRPr="00B24B8D">
        <w:rPr>
          <w:rFonts w:ascii="Aptos" w:hAnsi="Aptos" w:cs="Calibri Light"/>
          <w:sz w:val="22"/>
          <w:szCs w:val="22"/>
          <w:lang w:val="en-US"/>
        </w:rPr>
        <w:br/>
      </w:r>
    </w:p>
    <w:p w14:paraId="4A10BEAB" w14:textId="06A1FDC5" w:rsidR="00861C0B" w:rsidRPr="00B24B8D" w:rsidRDefault="00861C0B" w:rsidP="00861C0B">
      <w:pPr>
        <w:autoSpaceDE w:val="0"/>
        <w:autoSpaceDN w:val="0"/>
        <w:adjustRightInd w:val="0"/>
        <w:jc w:val="center"/>
        <w:rPr>
          <w:rFonts w:ascii="Aptos" w:hAnsi="Aptos" w:cs="Calibri Light"/>
          <w:sz w:val="22"/>
          <w:szCs w:val="22"/>
        </w:rPr>
      </w:pPr>
      <w:r w:rsidRPr="00B24B8D">
        <w:rPr>
          <w:rFonts w:ascii="Aptos" w:hAnsi="Aptos" w:cs="Calibri Light"/>
          <w:sz w:val="22"/>
          <w:szCs w:val="22"/>
        </w:rPr>
        <w:t xml:space="preserve">dotyczące </w:t>
      </w:r>
      <w:r w:rsidR="005E2F77" w:rsidRPr="00B24B8D">
        <w:rPr>
          <w:rFonts w:ascii="Aptos" w:hAnsi="Aptos" w:cs="Calibri Light"/>
          <w:sz w:val="22"/>
          <w:szCs w:val="22"/>
        </w:rPr>
        <w:t xml:space="preserve">wykonania </w:t>
      </w:r>
      <w:r w:rsidR="00354DA9" w:rsidRPr="00B24B8D">
        <w:rPr>
          <w:rFonts w:ascii="Aptos" w:hAnsi="Aptos" w:cs="Calibri Light"/>
          <w:sz w:val="22"/>
          <w:szCs w:val="22"/>
        </w:rPr>
        <w:t>dostawy</w:t>
      </w:r>
      <w:r w:rsidR="008B5C97" w:rsidRPr="00B24B8D">
        <w:rPr>
          <w:rFonts w:ascii="Aptos" w:hAnsi="Aptos" w:cs="Calibri Light"/>
          <w:sz w:val="22"/>
          <w:szCs w:val="22"/>
        </w:rPr>
        <w:t xml:space="preserve"> </w:t>
      </w:r>
      <w:r w:rsidR="00506CDE" w:rsidRPr="00B24B8D">
        <w:rPr>
          <w:rFonts w:ascii="Aptos" w:hAnsi="Aptos" w:cs="Calibri Light"/>
          <w:sz w:val="22"/>
          <w:szCs w:val="22"/>
        </w:rPr>
        <w:t>w</w:t>
      </w:r>
      <w:r w:rsidRPr="00B24B8D">
        <w:rPr>
          <w:rFonts w:ascii="Aptos" w:hAnsi="Aptos" w:cs="Calibri Light"/>
          <w:sz w:val="22"/>
          <w:szCs w:val="22"/>
        </w:rPr>
        <w:t xml:space="preserve"> ww. </w:t>
      </w:r>
      <w:r w:rsidR="00506CDE" w:rsidRPr="00B24B8D">
        <w:rPr>
          <w:rFonts w:ascii="Aptos" w:hAnsi="Aptos" w:cs="Calibri Light"/>
          <w:sz w:val="22"/>
          <w:szCs w:val="22"/>
        </w:rPr>
        <w:t>Projekcie</w:t>
      </w:r>
    </w:p>
    <w:p w14:paraId="6B6549A7" w14:textId="05AEC7A6" w:rsidR="00861C0B" w:rsidRPr="00B24B8D" w:rsidRDefault="00861C0B" w:rsidP="00861C0B">
      <w:pPr>
        <w:autoSpaceDE w:val="0"/>
        <w:autoSpaceDN w:val="0"/>
        <w:adjustRightInd w:val="0"/>
        <w:jc w:val="center"/>
        <w:rPr>
          <w:rFonts w:ascii="Aptos" w:hAnsi="Aptos" w:cs="Calibri Light"/>
          <w:sz w:val="22"/>
          <w:szCs w:val="22"/>
        </w:rPr>
      </w:pPr>
      <w:r w:rsidRPr="00B24B8D">
        <w:rPr>
          <w:rFonts w:ascii="Aptos" w:hAnsi="Aptos" w:cs="Calibri Light"/>
          <w:sz w:val="22"/>
          <w:szCs w:val="22"/>
        </w:rPr>
        <w:t xml:space="preserve"> </w:t>
      </w:r>
    </w:p>
    <w:p w14:paraId="3C380847" w14:textId="27C7874D" w:rsidR="00796D2C" w:rsidRPr="00B24B8D" w:rsidRDefault="00796D2C" w:rsidP="00861C0B">
      <w:pPr>
        <w:spacing w:after="1" w:line="256" w:lineRule="auto"/>
        <w:ind w:left="-5" w:hanging="10"/>
        <w:rPr>
          <w:rFonts w:ascii="Aptos" w:hAnsi="Aptos" w:cs="Calibri Light"/>
          <w:sz w:val="21"/>
          <w:szCs w:val="21"/>
        </w:rPr>
      </w:pPr>
    </w:p>
    <w:p w14:paraId="4B1E3AA4" w14:textId="2358639C" w:rsidR="00A1056A" w:rsidRPr="00B24B8D" w:rsidRDefault="00796D2C" w:rsidP="00A1056A">
      <w:pPr>
        <w:autoSpaceDE w:val="0"/>
        <w:autoSpaceDN w:val="0"/>
        <w:adjustRightInd w:val="0"/>
        <w:jc w:val="center"/>
        <w:rPr>
          <w:rFonts w:ascii="Aptos" w:hAnsi="Aptos" w:cs="Calibri Light"/>
          <w:sz w:val="21"/>
          <w:szCs w:val="21"/>
        </w:rPr>
      </w:pPr>
      <w:r w:rsidRPr="00B24B8D">
        <w:rPr>
          <w:rFonts w:ascii="Aptos" w:hAnsi="Aptos" w:cs="Calibri Light"/>
          <w:sz w:val="21"/>
          <w:szCs w:val="21"/>
        </w:rPr>
        <w:t>przedmiot:</w:t>
      </w:r>
      <w:r w:rsidR="005E2F77" w:rsidRPr="00B24B8D">
        <w:rPr>
          <w:rFonts w:ascii="Aptos" w:hAnsi="Aptos" w:cs="Calibri Light"/>
          <w:sz w:val="21"/>
          <w:szCs w:val="21"/>
        </w:rPr>
        <w:t xml:space="preserve"> </w:t>
      </w:r>
    </w:p>
    <w:p w14:paraId="0CC5CDAA" w14:textId="73651A84" w:rsidR="00796D2C" w:rsidRPr="00B24B8D" w:rsidRDefault="00354DA9" w:rsidP="00A1056A">
      <w:pPr>
        <w:autoSpaceDE w:val="0"/>
        <w:autoSpaceDN w:val="0"/>
        <w:adjustRightInd w:val="0"/>
        <w:jc w:val="center"/>
        <w:rPr>
          <w:rFonts w:ascii="Aptos" w:hAnsi="Aptos" w:cs="Calibri Light"/>
          <w:sz w:val="21"/>
          <w:szCs w:val="21"/>
        </w:rPr>
      </w:pPr>
      <w:r w:rsidRPr="00B24B8D">
        <w:rPr>
          <w:rFonts w:ascii="Aptos" w:hAnsi="Aptos" w:cs="Calibri Light"/>
          <w:sz w:val="21"/>
          <w:szCs w:val="21"/>
        </w:rPr>
        <w:t>dostawa</w:t>
      </w:r>
      <w:r w:rsidR="00FD58D4" w:rsidRPr="00B24B8D">
        <w:rPr>
          <w:rFonts w:ascii="Aptos" w:hAnsi="Aptos" w:cs="Calibri Light"/>
          <w:sz w:val="21"/>
          <w:szCs w:val="21"/>
        </w:rPr>
        <w:t xml:space="preserve"> </w:t>
      </w:r>
      <w:r w:rsidR="00BF2010">
        <w:rPr>
          <w:rFonts w:ascii="Aptos" w:hAnsi="Aptos" w:cs="Calibri Light"/>
          <w:sz w:val="21"/>
          <w:szCs w:val="21"/>
        </w:rPr>
        <w:t xml:space="preserve">kontrolera AIS </w:t>
      </w:r>
      <w:proofErr w:type="spellStart"/>
      <w:r w:rsidR="00BF2010">
        <w:rPr>
          <w:rFonts w:ascii="Aptos" w:hAnsi="Aptos" w:cs="Calibri Light"/>
          <w:sz w:val="21"/>
          <w:szCs w:val="21"/>
        </w:rPr>
        <w:t>AtoN</w:t>
      </w:r>
      <w:proofErr w:type="spellEnd"/>
    </w:p>
    <w:p w14:paraId="1B6FB692" w14:textId="77777777" w:rsidR="00796D2C" w:rsidRPr="00B24B8D" w:rsidRDefault="00796D2C" w:rsidP="00796D2C">
      <w:pPr>
        <w:jc w:val="center"/>
        <w:rPr>
          <w:rFonts w:ascii="Aptos" w:hAnsi="Aptos" w:cstheme="minorHAnsi"/>
          <w:b/>
          <w:sz w:val="22"/>
          <w:szCs w:val="22"/>
        </w:rPr>
      </w:pPr>
    </w:p>
    <w:p w14:paraId="27BBC147" w14:textId="77777777" w:rsidR="00796D2C" w:rsidRPr="00B24B8D" w:rsidRDefault="00796D2C" w:rsidP="00796D2C">
      <w:pPr>
        <w:jc w:val="center"/>
        <w:rPr>
          <w:rFonts w:ascii="Aptos" w:hAnsi="Aptos" w:cstheme="minorHAnsi"/>
          <w:b/>
          <w:sz w:val="22"/>
          <w:szCs w:val="22"/>
        </w:rPr>
      </w:pPr>
    </w:p>
    <w:p w14:paraId="68F28A25" w14:textId="77777777" w:rsidR="00796D2C" w:rsidRPr="00B24B8D" w:rsidRDefault="00796D2C" w:rsidP="00796D2C">
      <w:pPr>
        <w:jc w:val="center"/>
        <w:rPr>
          <w:rFonts w:ascii="Aptos" w:hAnsi="Aptos" w:cstheme="minorHAnsi"/>
          <w:b/>
          <w:sz w:val="22"/>
          <w:szCs w:val="22"/>
        </w:rPr>
      </w:pPr>
    </w:p>
    <w:p w14:paraId="3BAAA6FA" w14:textId="77777777" w:rsidR="00796D2C" w:rsidRPr="00B24B8D" w:rsidRDefault="00796D2C" w:rsidP="00796D2C">
      <w:pPr>
        <w:jc w:val="center"/>
        <w:rPr>
          <w:rFonts w:ascii="Aptos" w:hAnsi="Aptos" w:cstheme="minorHAnsi"/>
          <w:b/>
          <w:sz w:val="22"/>
          <w:szCs w:val="22"/>
        </w:rPr>
      </w:pPr>
    </w:p>
    <w:p w14:paraId="1CD49020" w14:textId="77777777" w:rsidR="00796D2C" w:rsidRPr="00B24B8D" w:rsidRDefault="00796D2C" w:rsidP="00796D2C">
      <w:pPr>
        <w:jc w:val="center"/>
        <w:rPr>
          <w:rFonts w:ascii="Aptos" w:hAnsi="Aptos" w:cstheme="minorHAnsi"/>
          <w:b/>
          <w:sz w:val="22"/>
          <w:szCs w:val="22"/>
        </w:rPr>
      </w:pPr>
    </w:p>
    <w:p w14:paraId="21A9E428" w14:textId="77777777" w:rsidR="00796D2C" w:rsidRPr="00B24B8D" w:rsidRDefault="00796D2C" w:rsidP="00796D2C">
      <w:pPr>
        <w:jc w:val="center"/>
        <w:rPr>
          <w:rFonts w:ascii="Aptos" w:hAnsi="Aptos" w:cstheme="minorHAnsi"/>
          <w:b/>
          <w:sz w:val="22"/>
          <w:szCs w:val="22"/>
        </w:rPr>
      </w:pPr>
    </w:p>
    <w:p w14:paraId="0DA2A5C8" w14:textId="77777777" w:rsidR="00796D2C" w:rsidRPr="00B24B8D" w:rsidRDefault="00796D2C" w:rsidP="00796D2C">
      <w:pPr>
        <w:jc w:val="center"/>
        <w:rPr>
          <w:rFonts w:ascii="Aptos" w:hAnsi="Aptos" w:cstheme="minorHAnsi"/>
          <w:b/>
          <w:sz w:val="22"/>
          <w:szCs w:val="22"/>
        </w:rPr>
      </w:pPr>
    </w:p>
    <w:p w14:paraId="33BE9591" w14:textId="77777777" w:rsidR="00796D2C" w:rsidRPr="00B24B8D" w:rsidRDefault="00796D2C" w:rsidP="00796D2C">
      <w:pPr>
        <w:jc w:val="center"/>
        <w:rPr>
          <w:rFonts w:ascii="Aptos" w:hAnsi="Aptos" w:cstheme="minorHAnsi"/>
          <w:b/>
          <w:sz w:val="22"/>
          <w:szCs w:val="22"/>
        </w:rPr>
      </w:pPr>
    </w:p>
    <w:p w14:paraId="317CA016" w14:textId="77777777" w:rsidR="00796D2C" w:rsidRPr="00B24B8D" w:rsidRDefault="00796D2C" w:rsidP="00796D2C">
      <w:pPr>
        <w:jc w:val="center"/>
        <w:rPr>
          <w:rFonts w:ascii="Aptos" w:hAnsi="Aptos" w:cstheme="minorHAnsi"/>
          <w:b/>
          <w:sz w:val="22"/>
          <w:szCs w:val="22"/>
        </w:rPr>
      </w:pPr>
    </w:p>
    <w:p w14:paraId="15163F9D" w14:textId="77777777" w:rsidR="00796D2C" w:rsidRPr="00B24B8D" w:rsidRDefault="00796D2C" w:rsidP="00796D2C">
      <w:pPr>
        <w:jc w:val="center"/>
        <w:rPr>
          <w:rFonts w:ascii="Aptos" w:hAnsi="Aptos" w:cstheme="minorHAnsi"/>
          <w:b/>
          <w:sz w:val="22"/>
          <w:szCs w:val="22"/>
        </w:rPr>
      </w:pPr>
    </w:p>
    <w:p w14:paraId="119338CA" w14:textId="77777777" w:rsidR="00796D2C" w:rsidRPr="00B24B8D" w:rsidRDefault="00796D2C" w:rsidP="00796D2C">
      <w:pPr>
        <w:tabs>
          <w:tab w:val="left" w:pos="4380"/>
        </w:tabs>
        <w:ind w:right="513"/>
        <w:rPr>
          <w:rFonts w:ascii="Aptos" w:hAnsi="Aptos" w:cstheme="minorHAnsi"/>
          <w:sz w:val="22"/>
          <w:szCs w:val="22"/>
        </w:rPr>
      </w:pPr>
    </w:p>
    <w:p w14:paraId="22149D02" w14:textId="77777777" w:rsidR="00796D2C" w:rsidRPr="00B24B8D" w:rsidRDefault="00796D2C" w:rsidP="00796D2C">
      <w:pPr>
        <w:tabs>
          <w:tab w:val="left" w:pos="4380"/>
        </w:tabs>
        <w:ind w:right="513"/>
        <w:rPr>
          <w:rFonts w:ascii="Aptos" w:hAnsi="Aptos" w:cstheme="minorHAnsi"/>
          <w:sz w:val="22"/>
          <w:szCs w:val="22"/>
        </w:rPr>
      </w:pPr>
    </w:p>
    <w:p w14:paraId="0BD81724" w14:textId="77777777" w:rsidR="00796D2C" w:rsidRPr="00B24B8D" w:rsidRDefault="00796D2C" w:rsidP="00796D2C">
      <w:pPr>
        <w:tabs>
          <w:tab w:val="left" w:pos="4380"/>
        </w:tabs>
        <w:ind w:right="513"/>
        <w:rPr>
          <w:rFonts w:ascii="Aptos" w:hAnsi="Aptos" w:cstheme="minorHAnsi"/>
          <w:sz w:val="22"/>
          <w:szCs w:val="22"/>
        </w:rPr>
      </w:pPr>
    </w:p>
    <w:p w14:paraId="7BFC8981" w14:textId="77777777" w:rsidR="00796D2C" w:rsidRPr="00B24B8D" w:rsidRDefault="00796D2C" w:rsidP="00796D2C">
      <w:pPr>
        <w:tabs>
          <w:tab w:val="left" w:pos="4380"/>
        </w:tabs>
        <w:ind w:right="513"/>
        <w:rPr>
          <w:rFonts w:ascii="Aptos" w:hAnsi="Aptos" w:cstheme="minorHAnsi"/>
          <w:sz w:val="22"/>
          <w:szCs w:val="22"/>
        </w:rPr>
      </w:pPr>
    </w:p>
    <w:p w14:paraId="22341A5E" w14:textId="77777777" w:rsidR="00796D2C" w:rsidRPr="00B24B8D" w:rsidRDefault="00796D2C" w:rsidP="00796D2C">
      <w:pPr>
        <w:tabs>
          <w:tab w:val="left" w:pos="4380"/>
        </w:tabs>
        <w:ind w:right="513"/>
        <w:rPr>
          <w:rFonts w:ascii="Aptos" w:hAnsi="Aptos" w:cstheme="minorHAnsi"/>
          <w:sz w:val="22"/>
          <w:szCs w:val="22"/>
        </w:rPr>
      </w:pPr>
    </w:p>
    <w:p w14:paraId="43E44F68" w14:textId="77777777" w:rsidR="00796D2C" w:rsidRPr="00B24B8D" w:rsidRDefault="00796D2C" w:rsidP="00796D2C">
      <w:pPr>
        <w:tabs>
          <w:tab w:val="left" w:pos="4380"/>
        </w:tabs>
        <w:ind w:right="513"/>
        <w:rPr>
          <w:rFonts w:ascii="Aptos" w:hAnsi="Aptos" w:cs="Calibri Light"/>
          <w:sz w:val="20"/>
          <w:szCs w:val="20"/>
        </w:rPr>
      </w:pPr>
    </w:p>
    <w:p w14:paraId="28C718A8" w14:textId="77777777" w:rsidR="00796D2C" w:rsidRPr="00B24B8D" w:rsidRDefault="00796D2C" w:rsidP="00796D2C">
      <w:pPr>
        <w:tabs>
          <w:tab w:val="left" w:pos="4380"/>
        </w:tabs>
        <w:ind w:right="513"/>
        <w:rPr>
          <w:rFonts w:ascii="Aptos" w:hAnsi="Aptos" w:cs="Calibri Light"/>
          <w:sz w:val="20"/>
          <w:szCs w:val="20"/>
        </w:rPr>
      </w:pPr>
    </w:p>
    <w:p w14:paraId="7909B0A1" w14:textId="384CC159" w:rsidR="00796D2C" w:rsidRPr="00B24B8D" w:rsidRDefault="00796D2C" w:rsidP="00796D2C">
      <w:pPr>
        <w:tabs>
          <w:tab w:val="left" w:pos="4380"/>
        </w:tabs>
        <w:ind w:right="513"/>
        <w:rPr>
          <w:rFonts w:ascii="Aptos" w:hAnsi="Aptos" w:cs="Calibri Light"/>
          <w:sz w:val="20"/>
          <w:szCs w:val="20"/>
        </w:rPr>
      </w:pPr>
    </w:p>
    <w:p w14:paraId="73A254D0" w14:textId="359C9577" w:rsidR="006A43D6" w:rsidRPr="00B24B8D" w:rsidRDefault="006A43D6" w:rsidP="00796D2C">
      <w:pPr>
        <w:tabs>
          <w:tab w:val="left" w:pos="4380"/>
        </w:tabs>
        <w:ind w:right="513"/>
        <w:rPr>
          <w:rFonts w:ascii="Aptos" w:hAnsi="Aptos" w:cs="Calibri Light"/>
          <w:sz w:val="20"/>
          <w:szCs w:val="20"/>
        </w:rPr>
      </w:pPr>
    </w:p>
    <w:p w14:paraId="531ED144" w14:textId="604F1224" w:rsidR="006A43D6" w:rsidRPr="00B24B8D" w:rsidRDefault="006A43D6" w:rsidP="00796D2C">
      <w:pPr>
        <w:tabs>
          <w:tab w:val="left" w:pos="4380"/>
        </w:tabs>
        <w:ind w:right="513"/>
        <w:rPr>
          <w:rFonts w:ascii="Aptos" w:hAnsi="Aptos" w:cs="Calibri Light"/>
          <w:sz w:val="20"/>
          <w:szCs w:val="20"/>
        </w:rPr>
      </w:pPr>
    </w:p>
    <w:p w14:paraId="5477D342" w14:textId="77777777" w:rsidR="006A43D6" w:rsidRPr="00B24B8D" w:rsidRDefault="006A43D6" w:rsidP="00796D2C">
      <w:pPr>
        <w:tabs>
          <w:tab w:val="left" w:pos="4380"/>
        </w:tabs>
        <w:ind w:right="513"/>
        <w:rPr>
          <w:rFonts w:ascii="Aptos" w:hAnsi="Aptos" w:cs="Calibri Light"/>
          <w:sz w:val="20"/>
          <w:szCs w:val="20"/>
        </w:rPr>
      </w:pPr>
    </w:p>
    <w:p w14:paraId="51F0926E" w14:textId="77777777" w:rsidR="00A74E1B" w:rsidRPr="00B24B8D" w:rsidRDefault="00A74E1B" w:rsidP="00796D2C">
      <w:pPr>
        <w:tabs>
          <w:tab w:val="left" w:pos="4380"/>
        </w:tabs>
        <w:ind w:right="513"/>
        <w:rPr>
          <w:rFonts w:ascii="Aptos" w:hAnsi="Aptos" w:cs="Calibri Light"/>
          <w:sz w:val="20"/>
          <w:szCs w:val="20"/>
        </w:rPr>
      </w:pPr>
    </w:p>
    <w:p w14:paraId="2E8B73BE" w14:textId="77777777" w:rsidR="00A74E1B" w:rsidRPr="00B24B8D" w:rsidRDefault="00A74E1B" w:rsidP="00796D2C">
      <w:pPr>
        <w:tabs>
          <w:tab w:val="left" w:pos="4380"/>
        </w:tabs>
        <w:ind w:right="513"/>
        <w:rPr>
          <w:rFonts w:ascii="Aptos" w:hAnsi="Aptos" w:cs="Calibri Light"/>
          <w:sz w:val="20"/>
          <w:szCs w:val="20"/>
        </w:rPr>
      </w:pPr>
    </w:p>
    <w:p w14:paraId="26C55407" w14:textId="77777777" w:rsidR="008B5C97" w:rsidRPr="00B24B8D" w:rsidRDefault="008B5C97" w:rsidP="00796D2C">
      <w:pPr>
        <w:tabs>
          <w:tab w:val="left" w:pos="4380"/>
        </w:tabs>
        <w:ind w:right="513"/>
        <w:rPr>
          <w:rFonts w:ascii="Aptos" w:hAnsi="Aptos" w:cs="Calibri Light"/>
          <w:sz w:val="20"/>
          <w:szCs w:val="20"/>
        </w:rPr>
      </w:pPr>
    </w:p>
    <w:p w14:paraId="488D2250" w14:textId="77777777" w:rsidR="008B5C97" w:rsidRPr="00B24B8D" w:rsidRDefault="008B5C97" w:rsidP="00796D2C">
      <w:pPr>
        <w:tabs>
          <w:tab w:val="left" w:pos="4380"/>
        </w:tabs>
        <w:ind w:right="513"/>
        <w:rPr>
          <w:rFonts w:ascii="Aptos" w:hAnsi="Aptos" w:cs="Calibri Light"/>
          <w:sz w:val="20"/>
          <w:szCs w:val="20"/>
        </w:rPr>
      </w:pPr>
    </w:p>
    <w:p w14:paraId="28956E98" w14:textId="77777777" w:rsidR="008B5C97" w:rsidRPr="00B24B8D" w:rsidRDefault="008B5C97" w:rsidP="00796D2C">
      <w:pPr>
        <w:tabs>
          <w:tab w:val="left" w:pos="4380"/>
        </w:tabs>
        <w:ind w:right="513"/>
        <w:rPr>
          <w:rFonts w:ascii="Aptos" w:hAnsi="Aptos" w:cs="Calibri Light"/>
          <w:sz w:val="20"/>
          <w:szCs w:val="20"/>
        </w:rPr>
      </w:pPr>
    </w:p>
    <w:p w14:paraId="7F455096" w14:textId="77777777" w:rsidR="008B5C97" w:rsidRPr="00B24B8D" w:rsidRDefault="008B5C97" w:rsidP="00796D2C">
      <w:pPr>
        <w:tabs>
          <w:tab w:val="left" w:pos="4380"/>
        </w:tabs>
        <w:ind w:right="513"/>
        <w:rPr>
          <w:rFonts w:ascii="Aptos" w:hAnsi="Aptos" w:cs="Calibri Light"/>
          <w:sz w:val="20"/>
          <w:szCs w:val="20"/>
        </w:rPr>
      </w:pPr>
    </w:p>
    <w:p w14:paraId="06408DCB" w14:textId="77777777" w:rsidR="008B5C97" w:rsidRPr="00B24B8D" w:rsidRDefault="008B5C97" w:rsidP="00796D2C">
      <w:pPr>
        <w:tabs>
          <w:tab w:val="left" w:pos="4380"/>
        </w:tabs>
        <w:ind w:right="513"/>
        <w:rPr>
          <w:rFonts w:ascii="Aptos" w:hAnsi="Aptos" w:cs="Calibri Light"/>
          <w:sz w:val="20"/>
          <w:szCs w:val="20"/>
        </w:rPr>
      </w:pPr>
    </w:p>
    <w:p w14:paraId="2269882B" w14:textId="77777777" w:rsidR="008B5C97" w:rsidRPr="00B24B8D" w:rsidRDefault="008B5C97" w:rsidP="00796D2C">
      <w:pPr>
        <w:tabs>
          <w:tab w:val="left" w:pos="4380"/>
        </w:tabs>
        <w:ind w:right="513"/>
        <w:rPr>
          <w:rFonts w:ascii="Aptos" w:hAnsi="Aptos" w:cs="Calibri Light"/>
          <w:sz w:val="20"/>
          <w:szCs w:val="20"/>
        </w:rPr>
      </w:pPr>
    </w:p>
    <w:p w14:paraId="03CA1B42" w14:textId="31865821" w:rsidR="00796D2C" w:rsidRPr="00B24B8D" w:rsidRDefault="00796D2C" w:rsidP="00796D2C">
      <w:pPr>
        <w:tabs>
          <w:tab w:val="left" w:pos="4380"/>
        </w:tabs>
        <w:ind w:right="513"/>
        <w:rPr>
          <w:rFonts w:ascii="Aptos" w:hAnsi="Aptos" w:cs="Calibri Light"/>
          <w:b/>
          <w:bCs/>
          <w:sz w:val="20"/>
          <w:szCs w:val="20"/>
        </w:rPr>
      </w:pPr>
      <w:r w:rsidRPr="00B24B8D">
        <w:rPr>
          <w:rFonts w:ascii="Aptos" w:hAnsi="Aptos" w:cs="Calibri Light"/>
          <w:sz w:val="20"/>
          <w:szCs w:val="20"/>
        </w:rPr>
        <w:t xml:space="preserve">Data upublicznienia zapytania ofertowego: </w:t>
      </w:r>
      <w:r w:rsidR="002505C3">
        <w:rPr>
          <w:rFonts w:ascii="Aptos" w:hAnsi="Aptos" w:cs="Calibri Light"/>
          <w:b/>
          <w:bCs/>
          <w:sz w:val="20"/>
          <w:szCs w:val="20"/>
        </w:rPr>
        <w:t>12 stycznia 2026 r.</w:t>
      </w:r>
    </w:p>
    <w:p w14:paraId="42F62242" w14:textId="77777777" w:rsidR="008B5C97" w:rsidRPr="00B24B8D" w:rsidRDefault="008B5C97" w:rsidP="00796D2C">
      <w:pPr>
        <w:spacing w:after="160" w:line="259" w:lineRule="auto"/>
        <w:rPr>
          <w:rFonts w:ascii="Aptos" w:hAnsi="Aptos" w:cstheme="minorHAnsi"/>
          <w:b/>
          <w:sz w:val="22"/>
          <w:szCs w:val="22"/>
        </w:rPr>
      </w:pPr>
    </w:p>
    <w:p w14:paraId="28876049" w14:textId="77777777" w:rsidR="008B5C97" w:rsidRPr="00B24B8D" w:rsidRDefault="008B5C97">
      <w:pPr>
        <w:rPr>
          <w:rFonts w:ascii="Aptos" w:hAnsi="Aptos" w:cstheme="minorHAnsi"/>
          <w:bCs/>
          <w:sz w:val="22"/>
          <w:szCs w:val="22"/>
        </w:rPr>
      </w:pPr>
      <w:r w:rsidRPr="00B24B8D">
        <w:rPr>
          <w:rFonts w:ascii="Aptos" w:hAnsi="Aptos" w:cstheme="minorHAnsi"/>
          <w:bCs/>
          <w:sz w:val="22"/>
          <w:szCs w:val="22"/>
        </w:rPr>
        <w:br w:type="page"/>
      </w:r>
    </w:p>
    <w:p w14:paraId="6CF38502" w14:textId="0A598D1E" w:rsidR="008B5C97" w:rsidRPr="00B24B8D" w:rsidRDefault="008B5C97" w:rsidP="008B5C97">
      <w:pPr>
        <w:tabs>
          <w:tab w:val="left" w:pos="4380"/>
        </w:tabs>
        <w:ind w:right="513"/>
        <w:rPr>
          <w:rFonts w:ascii="Aptos" w:hAnsi="Aptos" w:cstheme="minorHAnsi"/>
          <w:bCs/>
          <w:sz w:val="22"/>
          <w:szCs w:val="22"/>
        </w:rPr>
      </w:pPr>
      <w:r w:rsidRPr="00B24B8D">
        <w:rPr>
          <w:rFonts w:ascii="Aptos" w:hAnsi="Aptos" w:cstheme="minorHAnsi"/>
          <w:bCs/>
          <w:sz w:val="22"/>
          <w:szCs w:val="22"/>
        </w:rPr>
        <w:lastRenderedPageBreak/>
        <w:t>Spis treści</w:t>
      </w:r>
    </w:p>
    <w:bookmarkStart w:id="0" w:name="_Toc152348216" w:displacedByCustomXml="next"/>
    <w:bookmarkStart w:id="1" w:name="_Toc58626494" w:displacedByCustomXml="next"/>
    <w:bookmarkStart w:id="2" w:name="_Toc58639004" w:displacedByCustomXml="next"/>
    <w:bookmarkStart w:id="3" w:name="_Toc58639092" w:displacedByCustomXml="next"/>
    <w:bookmarkStart w:id="4" w:name="_Toc130532383" w:displacedByCustomXml="next"/>
    <w:sdt>
      <w:sdtPr>
        <w:rPr>
          <w:rFonts w:ascii="Aptos" w:hAnsi="Aptos" w:cs="Times New Roman"/>
          <w:b w:val="0"/>
          <w:bCs w:val="0"/>
          <w:caps w:val="0"/>
          <w:sz w:val="24"/>
          <w:szCs w:val="24"/>
          <w:lang w:eastAsia="pl-PL"/>
        </w:rPr>
        <w:id w:val="-2056303292"/>
        <w:docPartObj>
          <w:docPartGallery w:val="Table of Contents"/>
          <w:docPartUnique/>
        </w:docPartObj>
      </w:sdtPr>
      <w:sdtEndPr>
        <w:rPr>
          <w:noProof/>
        </w:rPr>
      </w:sdtEndPr>
      <w:sdtContent>
        <w:bookmarkEnd w:id="3" w:displacedByCustomXml="prev"/>
        <w:bookmarkEnd w:id="2" w:displacedByCustomXml="prev"/>
        <w:bookmarkEnd w:id="1" w:displacedByCustomXml="prev"/>
        <w:bookmarkEnd w:id="0" w:displacedByCustomXml="prev"/>
        <w:p w14:paraId="18209E06" w14:textId="254A32C9" w:rsidR="006D4FE2" w:rsidRPr="00B24B8D" w:rsidRDefault="00796D2C">
          <w:pPr>
            <w:pStyle w:val="TOC1"/>
            <w:rPr>
              <w:rFonts w:ascii="Aptos" w:eastAsiaTheme="minorEastAsia" w:hAnsi="Aptos" w:cstheme="minorBidi"/>
              <w:b w:val="0"/>
              <w:bCs w:val="0"/>
              <w:caps w:val="0"/>
              <w:noProof/>
              <w:kern w:val="2"/>
              <w:sz w:val="24"/>
              <w:szCs w:val="24"/>
              <w:lang w:val="en-US" w:eastAsia="en-US"/>
              <w14:ligatures w14:val="standardContextual"/>
            </w:rPr>
          </w:pPr>
          <w:r w:rsidRPr="00B24B8D">
            <w:rPr>
              <w:rFonts w:ascii="Aptos" w:hAnsi="Aptos" w:cstheme="majorHAnsi"/>
              <w:b w:val="0"/>
              <w:smallCaps/>
              <w:sz w:val="18"/>
              <w:szCs w:val="18"/>
            </w:rPr>
            <w:fldChar w:fldCharType="begin"/>
          </w:r>
          <w:r w:rsidRPr="00B24B8D">
            <w:rPr>
              <w:rFonts w:ascii="Aptos" w:hAnsi="Aptos" w:cstheme="majorHAnsi"/>
              <w:b w:val="0"/>
              <w:sz w:val="18"/>
              <w:szCs w:val="18"/>
            </w:rPr>
            <w:instrText>TOC \o "1-3" \h \z \u</w:instrText>
          </w:r>
          <w:r w:rsidRPr="00B24B8D">
            <w:rPr>
              <w:rFonts w:ascii="Aptos" w:hAnsi="Aptos" w:cstheme="majorHAnsi"/>
              <w:b w:val="0"/>
              <w:smallCaps/>
              <w:sz w:val="18"/>
              <w:szCs w:val="18"/>
            </w:rPr>
            <w:fldChar w:fldCharType="separate"/>
          </w:r>
          <w:bookmarkEnd w:id="4"/>
          <w:r w:rsidR="006D4FE2" w:rsidRPr="00B24B8D">
            <w:rPr>
              <w:rStyle w:val="Hyperlink"/>
              <w:rFonts w:ascii="Aptos" w:hAnsi="Aptos"/>
              <w:noProof/>
            </w:rPr>
            <w:fldChar w:fldCharType="begin"/>
          </w:r>
          <w:r w:rsidR="006D4FE2" w:rsidRPr="00B24B8D">
            <w:rPr>
              <w:rStyle w:val="Hyperlink"/>
              <w:rFonts w:ascii="Aptos" w:hAnsi="Aptos"/>
              <w:noProof/>
            </w:rPr>
            <w:instrText xml:space="preserve"> </w:instrText>
          </w:r>
          <w:r w:rsidR="006D4FE2" w:rsidRPr="00B24B8D">
            <w:rPr>
              <w:rFonts w:ascii="Aptos" w:hAnsi="Aptos"/>
              <w:noProof/>
            </w:rPr>
            <w:instrText>HYPERLINK \l "_Toc218682463"</w:instrText>
          </w:r>
          <w:r w:rsidR="006D4FE2" w:rsidRPr="00B24B8D">
            <w:rPr>
              <w:rStyle w:val="Hyperlink"/>
              <w:rFonts w:ascii="Aptos" w:hAnsi="Aptos"/>
              <w:noProof/>
            </w:rPr>
            <w:instrText xml:space="preserve"> </w:instrText>
          </w:r>
          <w:r w:rsidR="006D4FE2" w:rsidRPr="00B24B8D">
            <w:rPr>
              <w:rStyle w:val="Hyperlink"/>
              <w:rFonts w:ascii="Aptos" w:hAnsi="Aptos"/>
              <w:noProof/>
            </w:rPr>
          </w:r>
          <w:r w:rsidR="006D4FE2" w:rsidRPr="00B24B8D">
            <w:rPr>
              <w:rStyle w:val="Hyperlink"/>
              <w:rFonts w:ascii="Aptos" w:hAnsi="Aptos"/>
              <w:noProof/>
            </w:rPr>
            <w:fldChar w:fldCharType="separate"/>
          </w:r>
          <w:r w:rsidR="006D4FE2" w:rsidRPr="00B24B8D">
            <w:rPr>
              <w:rStyle w:val="Hyperlink"/>
              <w:rFonts w:ascii="Aptos" w:hAnsi="Aptos"/>
              <w:noProof/>
            </w:rPr>
            <w:t>I. Zamawiający</w:t>
          </w:r>
          <w:r w:rsidR="006D4FE2" w:rsidRPr="00B24B8D">
            <w:rPr>
              <w:rFonts w:ascii="Aptos" w:hAnsi="Aptos"/>
              <w:noProof/>
              <w:webHidden/>
            </w:rPr>
            <w:tab/>
          </w:r>
          <w:r w:rsidR="006D4FE2" w:rsidRPr="00B24B8D">
            <w:rPr>
              <w:rFonts w:ascii="Aptos" w:hAnsi="Aptos"/>
              <w:noProof/>
              <w:webHidden/>
            </w:rPr>
            <w:fldChar w:fldCharType="begin"/>
          </w:r>
          <w:r w:rsidR="006D4FE2" w:rsidRPr="00B24B8D">
            <w:rPr>
              <w:rFonts w:ascii="Aptos" w:hAnsi="Aptos"/>
              <w:noProof/>
              <w:webHidden/>
            </w:rPr>
            <w:instrText xml:space="preserve"> PAGEREF _Toc218682463 \h </w:instrText>
          </w:r>
          <w:r w:rsidR="006D4FE2" w:rsidRPr="00B24B8D">
            <w:rPr>
              <w:rFonts w:ascii="Aptos" w:hAnsi="Aptos"/>
              <w:noProof/>
              <w:webHidden/>
            </w:rPr>
          </w:r>
          <w:r w:rsidR="006D4FE2" w:rsidRPr="00B24B8D">
            <w:rPr>
              <w:rFonts w:ascii="Aptos" w:hAnsi="Aptos"/>
              <w:noProof/>
              <w:webHidden/>
            </w:rPr>
            <w:fldChar w:fldCharType="separate"/>
          </w:r>
          <w:r w:rsidR="00E35C9B">
            <w:rPr>
              <w:rFonts w:ascii="Aptos" w:hAnsi="Aptos"/>
              <w:noProof/>
              <w:webHidden/>
            </w:rPr>
            <w:t>3</w:t>
          </w:r>
          <w:r w:rsidR="006D4FE2" w:rsidRPr="00B24B8D">
            <w:rPr>
              <w:rFonts w:ascii="Aptos" w:hAnsi="Aptos"/>
              <w:noProof/>
              <w:webHidden/>
            </w:rPr>
            <w:fldChar w:fldCharType="end"/>
          </w:r>
          <w:r w:rsidR="006D4FE2" w:rsidRPr="00B24B8D">
            <w:rPr>
              <w:rStyle w:val="Hyperlink"/>
              <w:rFonts w:ascii="Aptos" w:hAnsi="Aptos"/>
              <w:noProof/>
            </w:rPr>
            <w:fldChar w:fldCharType="end"/>
          </w:r>
        </w:p>
        <w:p w14:paraId="365B0FC4" w14:textId="26FBFC37"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4" w:history="1">
            <w:r w:rsidRPr="00B24B8D">
              <w:rPr>
                <w:rStyle w:val="Hyperlink"/>
                <w:rFonts w:ascii="Aptos" w:hAnsi="Aptos"/>
                <w:noProof/>
              </w:rPr>
              <w:t>II. Tryb udzielania zamówienia</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_Toc218682464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3</w:t>
            </w:r>
            <w:r w:rsidRPr="00B24B8D">
              <w:rPr>
                <w:rFonts w:ascii="Aptos" w:hAnsi="Aptos"/>
                <w:noProof/>
                <w:webHidden/>
              </w:rPr>
              <w:fldChar w:fldCharType="end"/>
            </w:r>
          </w:hyperlink>
        </w:p>
        <w:p w14:paraId="5E78A5E6" w14:textId="3B108D60"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5" w:history="1">
            <w:r w:rsidRPr="00B24B8D">
              <w:rPr>
                <w:rStyle w:val="Hyperlink"/>
                <w:rFonts w:ascii="Aptos" w:hAnsi="Aptos"/>
                <w:noProof/>
              </w:rPr>
              <w:t>III. Opis przedmiotu zamówienia</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_Toc218682465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3</w:t>
            </w:r>
            <w:r w:rsidRPr="00B24B8D">
              <w:rPr>
                <w:rFonts w:ascii="Aptos" w:hAnsi="Aptos"/>
                <w:noProof/>
                <w:webHidden/>
              </w:rPr>
              <w:fldChar w:fldCharType="end"/>
            </w:r>
          </w:hyperlink>
        </w:p>
        <w:p w14:paraId="55813E46" w14:textId="4BC76B3C"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6" w:history="1">
            <w:r w:rsidRPr="00B24B8D">
              <w:rPr>
                <w:rStyle w:val="Hyperlink"/>
                <w:rFonts w:ascii="Aptos" w:hAnsi="Aptos"/>
                <w:noProof/>
              </w:rPr>
              <w:t>IV. Harmonogram realizacji zamówienia</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_Toc218682466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5</w:t>
            </w:r>
            <w:r w:rsidRPr="00B24B8D">
              <w:rPr>
                <w:rFonts w:ascii="Aptos" w:hAnsi="Aptos"/>
                <w:noProof/>
                <w:webHidden/>
              </w:rPr>
              <w:fldChar w:fldCharType="end"/>
            </w:r>
          </w:hyperlink>
        </w:p>
        <w:p w14:paraId="5A3ED57A" w14:textId="411FBF67"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7" w:history="1">
            <w:r w:rsidRPr="00B24B8D">
              <w:rPr>
                <w:rStyle w:val="Hyperlink"/>
                <w:rFonts w:ascii="Aptos" w:hAnsi="Aptos"/>
                <w:noProof/>
              </w:rPr>
              <w:t>V. Warunki udziału w postępowaniu</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_Toc218682467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5</w:t>
            </w:r>
            <w:r w:rsidRPr="00B24B8D">
              <w:rPr>
                <w:rFonts w:ascii="Aptos" w:hAnsi="Aptos"/>
                <w:noProof/>
                <w:webHidden/>
              </w:rPr>
              <w:fldChar w:fldCharType="end"/>
            </w:r>
          </w:hyperlink>
        </w:p>
        <w:p w14:paraId="37907F30" w14:textId="373D9304"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8" w:history="1">
            <w:r w:rsidRPr="00B24B8D">
              <w:rPr>
                <w:rStyle w:val="Hyperlink"/>
                <w:rFonts w:ascii="Aptos" w:hAnsi="Aptos"/>
                <w:noProof/>
              </w:rPr>
              <w:t>VI. Wykluczenia</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_Toc218682468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5</w:t>
            </w:r>
            <w:r w:rsidRPr="00B24B8D">
              <w:rPr>
                <w:rFonts w:ascii="Aptos" w:hAnsi="Aptos"/>
                <w:noProof/>
                <w:webHidden/>
              </w:rPr>
              <w:fldChar w:fldCharType="end"/>
            </w:r>
          </w:hyperlink>
        </w:p>
        <w:p w14:paraId="3D6C346C" w14:textId="6E375493"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9" w:history="1">
            <w:r w:rsidRPr="00B24B8D">
              <w:rPr>
                <w:rStyle w:val="Hyperlink"/>
                <w:rFonts w:ascii="Aptos" w:hAnsi="Aptos"/>
                <w:noProof/>
              </w:rPr>
              <w:t>VII. Miejsce oraz termin składania ofert</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_Toc218682469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6</w:t>
            </w:r>
            <w:r w:rsidRPr="00B24B8D">
              <w:rPr>
                <w:rFonts w:ascii="Aptos" w:hAnsi="Aptos"/>
                <w:noProof/>
                <w:webHidden/>
              </w:rPr>
              <w:fldChar w:fldCharType="end"/>
            </w:r>
          </w:hyperlink>
        </w:p>
        <w:p w14:paraId="7B23E0DB" w14:textId="346E7852"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0" w:history="1">
            <w:r w:rsidRPr="00B24B8D">
              <w:rPr>
                <w:rStyle w:val="Hyperlink"/>
                <w:rFonts w:ascii="Aptos" w:hAnsi="Aptos"/>
                <w:noProof/>
              </w:rPr>
              <w:t>VIII. Sposób przygotowania oraz składania ofert</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_Toc218682470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6</w:t>
            </w:r>
            <w:r w:rsidRPr="00B24B8D">
              <w:rPr>
                <w:rFonts w:ascii="Aptos" w:hAnsi="Aptos"/>
                <w:noProof/>
                <w:webHidden/>
              </w:rPr>
              <w:fldChar w:fldCharType="end"/>
            </w:r>
          </w:hyperlink>
        </w:p>
        <w:p w14:paraId="2A7638A8" w14:textId="6E76D08C"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1" w:history="1">
            <w:r w:rsidRPr="00B24B8D">
              <w:rPr>
                <w:rStyle w:val="Hyperlink"/>
                <w:rFonts w:ascii="Aptos" w:hAnsi="Aptos"/>
                <w:noProof/>
              </w:rPr>
              <w:t>IX. Sposób porozumiewania się Zamawiającego w Oferentami</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_Toc218682471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8</w:t>
            </w:r>
            <w:r w:rsidRPr="00B24B8D">
              <w:rPr>
                <w:rFonts w:ascii="Aptos" w:hAnsi="Aptos"/>
                <w:noProof/>
                <w:webHidden/>
              </w:rPr>
              <w:fldChar w:fldCharType="end"/>
            </w:r>
          </w:hyperlink>
        </w:p>
        <w:p w14:paraId="14684BB1" w14:textId="233265C4"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2" w:history="1">
            <w:r w:rsidRPr="00B24B8D">
              <w:rPr>
                <w:rStyle w:val="Hyperlink"/>
                <w:rFonts w:ascii="Aptos" w:hAnsi="Aptos"/>
                <w:noProof/>
              </w:rPr>
              <w:t>X. Dodatkowe warunki</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_Toc218682472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8</w:t>
            </w:r>
            <w:r w:rsidRPr="00B24B8D">
              <w:rPr>
                <w:rFonts w:ascii="Aptos" w:hAnsi="Aptos"/>
                <w:noProof/>
                <w:webHidden/>
              </w:rPr>
              <w:fldChar w:fldCharType="end"/>
            </w:r>
          </w:hyperlink>
        </w:p>
        <w:p w14:paraId="002C83CC" w14:textId="6F879EF8"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3" w:history="1">
            <w:r w:rsidRPr="00B24B8D">
              <w:rPr>
                <w:rStyle w:val="Hyperlink"/>
                <w:rFonts w:ascii="Aptos" w:hAnsi="Aptos"/>
                <w:noProof/>
              </w:rPr>
              <w:t>XI. Informacje o zamiarze zawarcia umowy warunkowej</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_Toc218682473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8</w:t>
            </w:r>
            <w:r w:rsidRPr="00B24B8D">
              <w:rPr>
                <w:rFonts w:ascii="Aptos" w:hAnsi="Aptos"/>
                <w:noProof/>
                <w:webHidden/>
              </w:rPr>
              <w:fldChar w:fldCharType="end"/>
            </w:r>
          </w:hyperlink>
        </w:p>
        <w:p w14:paraId="46C8C8F4" w14:textId="7E308D80"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4" w:history="1">
            <w:r w:rsidRPr="00B24B8D">
              <w:rPr>
                <w:rStyle w:val="Hyperlink"/>
                <w:rFonts w:ascii="Aptos" w:hAnsi="Aptos"/>
                <w:noProof/>
              </w:rPr>
              <w:t>XII. Warunki zmiany umowy</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_Toc218682474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8</w:t>
            </w:r>
            <w:r w:rsidRPr="00B24B8D">
              <w:rPr>
                <w:rFonts w:ascii="Aptos" w:hAnsi="Aptos"/>
                <w:noProof/>
                <w:webHidden/>
              </w:rPr>
              <w:fldChar w:fldCharType="end"/>
            </w:r>
          </w:hyperlink>
        </w:p>
        <w:p w14:paraId="1FD21A0D" w14:textId="586BFE2C"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5" w:history="1">
            <w:r w:rsidRPr="00B24B8D">
              <w:rPr>
                <w:rStyle w:val="Hyperlink"/>
                <w:rFonts w:ascii="Aptos" w:hAnsi="Aptos"/>
                <w:noProof/>
              </w:rPr>
              <w:t>XIII. Zamówienia uzupełniające i dodatkowe</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_Toc218682475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10</w:t>
            </w:r>
            <w:r w:rsidRPr="00B24B8D">
              <w:rPr>
                <w:rFonts w:ascii="Aptos" w:hAnsi="Aptos"/>
                <w:noProof/>
                <w:webHidden/>
              </w:rPr>
              <w:fldChar w:fldCharType="end"/>
            </w:r>
          </w:hyperlink>
        </w:p>
        <w:p w14:paraId="5A3E2BAE" w14:textId="0074E73F"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6" w:history="1">
            <w:r w:rsidRPr="00B24B8D">
              <w:rPr>
                <w:rStyle w:val="Hyperlink"/>
                <w:rFonts w:ascii="Aptos" w:hAnsi="Aptos"/>
                <w:noProof/>
              </w:rPr>
              <w:t>XIV. Ocena oferty</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_Toc218682476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10</w:t>
            </w:r>
            <w:r w:rsidRPr="00B24B8D">
              <w:rPr>
                <w:rFonts w:ascii="Aptos" w:hAnsi="Aptos"/>
                <w:noProof/>
                <w:webHidden/>
              </w:rPr>
              <w:fldChar w:fldCharType="end"/>
            </w:r>
          </w:hyperlink>
        </w:p>
        <w:p w14:paraId="1E1E8C94" w14:textId="3EEC134B"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7" w:history="1">
            <w:r w:rsidRPr="00B24B8D">
              <w:rPr>
                <w:rStyle w:val="Hyperlink"/>
                <w:rFonts w:ascii="Aptos" w:hAnsi="Aptos"/>
                <w:noProof/>
              </w:rPr>
              <w:t>XV. Klauzula RODO</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_Toc218682477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12</w:t>
            </w:r>
            <w:r w:rsidRPr="00B24B8D">
              <w:rPr>
                <w:rFonts w:ascii="Aptos" w:hAnsi="Aptos"/>
                <w:noProof/>
                <w:webHidden/>
              </w:rPr>
              <w:fldChar w:fldCharType="end"/>
            </w:r>
          </w:hyperlink>
        </w:p>
        <w:p w14:paraId="1503BF7E" w14:textId="66753E5A"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8" w:history="1">
            <w:r w:rsidRPr="00B24B8D">
              <w:rPr>
                <w:rStyle w:val="Hyperlink"/>
                <w:rFonts w:ascii="Aptos" w:hAnsi="Aptos"/>
                <w:noProof/>
              </w:rPr>
              <w:t>XVI. Załączniki do zapytania ofertowego</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_Toc218682478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13</w:t>
            </w:r>
            <w:r w:rsidRPr="00B24B8D">
              <w:rPr>
                <w:rFonts w:ascii="Aptos" w:hAnsi="Aptos"/>
                <w:noProof/>
                <w:webHidden/>
              </w:rPr>
              <w:fldChar w:fldCharType="end"/>
            </w:r>
          </w:hyperlink>
        </w:p>
        <w:p w14:paraId="4BD60151" w14:textId="2097CD72" w:rsidR="006D4FE2" w:rsidRPr="00B24B8D" w:rsidRDefault="006D4FE2">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9" w:history="1">
            <w:r w:rsidRPr="00B24B8D">
              <w:rPr>
                <w:rStyle w:val="Hyperlink"/>
                <w:rFonts w:ascii="Aptos" w:hAnsi="Aptos"/>
                <w:noProof/>
              </w:rPr>
              <w:t>XVII. Dokumenty, które powinien złożyć Oferent</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_Toc218682479 \h </w:instrText>
            </w:r>
            <w:r w:rsidRPr="00B24B8D">
              <w:rPr>
                <w:rFonts w:ascii="Aptos" w:hAnsi="Aptos"/>
                <w:noProof/>
                <w:webHidden/>
              </w:rPr>
            </w:r>
            <w:r w:rsidRPr="00B24B8D">
              <w:rPr>
                <w:rFonts w:ascii="Aptos" w:hAnsi="Aptos"/>
                <w:noProof/>
                <w:webHidden/>
              </w:rPr>
              <w:fldChar w:fldCharType="separate"/>
            </w:r>
            <w:r w:rsidR="00E35C9B">
              <w:rPr>
                <w:rFonts w:ascii="Aptos" w:hAnsi="Aptos"/>
                <w:noProof/>
                <w:webHidden/>
              </w:rPr>
              <w:t>13</w:t>
            </w:r>
            <w:r w:rsidRPr="00B24B8D">
              <w:rPr>
                <w:rFonts w:ascii="Aptos" w:hAnsi="Aptos"/>
                <w:noProof/>
                <w:webHidden/>
              </w:rPr>
              <w:fldChar w:fldCharType="end"/>
            </w:r>
          </w:hyperlink>
        </w:p>
        <w:p w14:paraId="417BD35E" w14:textId="6BFD5145" w:rsidR="00796D2C" w:rsidRPr="00B24B8D" w:rsidRDefault="00796D2C" w:rsidP="00796D2C">
          <w:pPr>
            <w:spacing w:line="276" w:lineRule="auto"/>
            <w:jc w:val="center"/>
            <w:rPr>
              <w:rFonts w:ascii="Aptos" w:hAnsi="Aptos" w:cs="Arial"/>
              <w:b/>
              <w:sz w:val="17"/>
              <w:szCs w:val="17"/>
            </w:rPr>
          </w:pPr>
          <w:r w:rsidRPr="00B24B8D">
            <w:rPr>
              <w:rFonts w:ascii="Aptos" w:hAnsi="Aptos" w:cstheme="majorHAnsi"/>
              <w:noProof/>
              <w:sz w:val="18"/>
              <w:szCs w:val="18"/>
            </w:rPr>
            <w:fldChar w:fldCharType="end"/>
          </w:r>
        </w:p>
      </w:sdtContent>
    </w:sdt>
    <w:p w14:paraId="3341D2EE" w14:textId="77777777" w:rsidR="00796D2C" w:rsidRPr="00B24B8D" w:rsidRDefault="00796D2C" w:rsidP="00AC6467">
      <w:pPr>
        <w:spacing w:line="276" w:lineRule="auto"/>
        <w:jc w:val="center"/>
        <w:rPr>
          <w:rFonts w:ascii="Aptos" w:hAnsi="Aptos" w:cs="Arial"/>
          <w:b/>
          <w:sz w:val="17"/>
          <w:szCs w:val="17"/>
        </w:rPr>
      </w:pPr>
    </w:p>
    <w:p w14:paraId="2167BF45" w14:textId="77777777" w:rsidR="00D85CBD" w:rsidRPr="00B24B8D" w:rsidRDefault="00D85CBD" w:rsidP="00AC6467">
      <w:pPr>
        <w:spacing w:line="276" w:lineRule="auto"/>
        <w:jc w:val="center"/>
        <w:rPr>
          <w:rFonts w:ascii="Aptos" w:hAnsi="Aptos" w:cstheme="minorHAnsi"/>
          <w:color w:val="3D5A4F" w:themeColor="accent6" w:themeShade="80"/>
          <w:sz w:val="20"/>
          <w:szCs w:val="20"/>
        </w:rPr>
      </w:pPr>
    </w:p>
    <w:p w14:paraId="0D63DA5B" w14:textId="3824C7DE" w:rsidR="00D85CBD" w:rsidRPr="00B24B8D" w:rsidRDefault="00D85CBD" w:rsidP="00861C0B">
      <w:pPr>
        <w:rPr>
          <w:rFonts w:ascii="Aptos" w:hAnsi="Aptos" w:cstheme="minorHAnsi"/>
          <w:color w:val="3D5A4F" w:themeColor="accent6" w:themeShade="80"/>
          <w:sz w:val="20"/>
          <w:szCs w:val="20"/>
        </w:rPr>
      </w:pPr>
    </w:p>
    <w:p w14:paraId="3E13BE57" w14:textId="77777777" w:rsidR="00D85CBD" w:rsidRPr="00B24B8D" w:rsidRDefault="00D85CBD" w:rsidP="00AC6467">
      <w:pPr>
        <w:spacing w:line="276" w:lineRule="auto"/>
        <w:jc w:val="center"/>
        <w:rPr>
          <w:rFonts w:ascii="Aptos" w:hAnsi="Aptos" w:cstheme="minorHAnsi"/>
          <w:color w:val="3D5A4F" w:themeColor="accent6" w:themeShade="80"/>
          <w:sz w:val="20"/>
          <w:szCs w:val="20"/>
        </w:rPr>
      </w:pPr>
    </w:p>
    <w:p w14:paraId="5A997324" w14:textId="2A561E9A" w:rsidR="00861C0B" w:rsidRPr="00B24B8D" w:rsidRDefault="00861C0B">
      <w:pPr>
        <w:rPr>
          <w:rFonts w:ascii="Aptos" w:hAnsi="Aptos" w:cstheme="minorHAnsi"/>
          <w:color w:val="3D5A4F" w:themeColor="accent6" w:themeShade="80"/>
          <w:sz w:val="20"/>
          <w:szCs w:val="20"/>
        </w:rPr>
      </w:pPr>
      <w:r w:rsidRPr="00B24B8D">
        <w:rPr>
          <w:rFonts w:ascii="Aptos" w:hAnsi="Aptos" w:cstheme="minorHAnsi"/>
          <w:color w:val="3D5A4F" w:themeColor="accent6" w:themeShade="80"/>
          <w:sz w:val="20"/>
          <w:szCs w:val="20"/>
        </w:rPr>
        <w:br w:type="page"/>
      </w:r>
    </w:p>
    <w:p w14:paraId="44E0B151" w14:textId="77777777" w:rsidR="00D85CBD" w:rsidRPr="00B24B8D" w:rsidRDefault="00D85CBD" w:rsidP="00AC6467">
      <w:pPr>
        <w:spacing w:line="276" w:lineRule="auto"/>
        <w:jc w:val="center"/>
        <w:rPr>
          <w:rFonts w:ascii="Aptos" w:hAnsi="Aptos" w:cstheme="minorHAnsi"/>
          <w:color w:val="3D5A4F" w:themeColor="accent6" w:themeShade="80"/>
          <w:sz w:val="20"/>
          <w:szCs w:val="20"/>
        </w:rPr>
      </w:pPr>
    </w:p>
    <w:p w14:paraId="6EC3FA41" w14:textId="63C87C72" w:rsidR="00D85CBD" w:rsidRPr="00B24B8D" w:rsidRDefault="00D547A3" w:rsidP="00D85CBD">
      <w:pPr>
        <w:ind w:left="5664" w:firstLine="708"/>
        <w:jc w:val="right"/>
        <w:rPr>
          <w:rFonts w:ascii="Aptos" w:hAnsi="Aptos" w:cs="Calibri Light"/>
          <w:sz w:val="20"/>
          <w:szCs w:val="20"/>
        </w:rPr>
      </w:pPr>
      <w:r w:rsidRPr="00B24B8D">
        <w:rPr>
          <w:rFonts w:ascii="Aptos" w:hAnsi="Aptos" w:cs="Calibri Light"/>
          <w:sz w:val="20"/>
          <w:szCs w:val="20"/>
        </w:rPr>
        <w:t>Wrocław</w:t>
      </w:r>
      <w:r w:rsidR="000036A9" w:rsidRPr="00B24B8D">
        <w:rPr>
          <w:rFonts w:ascii="Aptos" w:hAnsi="Aptos" w:cs="Calibri Light"/>
          <w:sz w:val="20"/>
          <w:szCs w:val="20"/>
        </w:rPr>
        <w:t xml:space="preserve">, </w:t>
      </w:r>
      <w:r w:rsidR="000669D5">
        <w:rPr>
          <w:rFonts w:ascii="Aptos" w:hAnsi="Aptos" w:cs="Calibri Light"/>
          <w:sz w:val="20"/>
          <w:szCs w:val="20"/>
        </w:rPr>
        <w:t>12 stycznia 2026</w:t>
      </w:r>
    </w:p>
    <w:p w14:paraId="61DF3D97" w14:textId="77777777" w:rsidR="00D85CBD" w:rsidRPr="00B24B8D" w:rsidRDefault="00D85CBD" w:rsidP="00AC6467">
      <w:pPr>
        <w:spacing w:line="276" w:lineRule="auto"/>
        <w:jc w:val="center"/>
        <w:rPr>
          <w:rFonts w:ascii="Aptos" w:hAnsi="Aptos" w:cstheme="minorHAnsi"/>
          <w:color w:val="C00000"/>
          <w:sz w:val="20"/>
          <w:szCs w:val="20"/>
        </w:rPr>
      </w:pPr>
    </w:p>
    <w:p w14:paraId="0FD1B4A7" w14:textId="77777777" w:rsidR="00B55E24" w:rsidRPr="00B24B8D" w:rsidRDefault="00B55E24" w:rsidP="00AC6467">
      <w:pPr>
        <w:spacing w:line="276" w:lineRule="auto"/>
        <w:jc w:val="center"/>
        <w:rPr>
          <w:rFonts w:ascii="Aptos" w:hAnsi="Aptos" w:cstheme="minorHAnsi"/>
          <w:b/>
          <w:bCs/>
          <w:color w:val="C00000"/>
          <w:sz w:val="20"/>
          <w:szCs w:val="20"/>
        </w:rPr>
      </w:pPr>
    </w:p>
    <w:p w14:paraId="50D4AC46" w14:textId="3644DEA1" w:rsidR="00D85CBD" w:rsidRPr="00B24B8D" w:rsidRDefault="00392758" w:rsidP="003916F0">
      <w:pPr>
        <w:jc w:val="center"/>
        <w:rPr>
          <w:rFonts w:ascii="Aptos" w:hAnsi="Aptos"/>
          <w:b/>
          <w:bCs/>
          <w:color w:val="000000" w:themeColor="text1"/>
        </w:rPr>
      </w:pPr>
      <w:r w:rsidRPr="00B24B8D">
        <w:rPr>
          <w:rFonts w:ascii="Aptos" w:hAnsi="Aptos"/>
          <w:b/>
          <w:bCs/>
          <w:color w:val="000000" w:themeColor="text1"/>
        </w:rPr>
        <w:t>Zapytanie ofertowe</w:t>
      </w:r>
    </w:p>
    <w:p w14:paraId="3AE9D508" w14:textId="26CA39C3" w:rsidR="004B5051" w:rsidRPr="00B24B8D" w:rsidRDefault="00581A2B" w:rsidP="003916F0">
      <w:pPr>
        <w:jc w:val="center"/>
        <w:rPr>
          <w:rFonts w:ascii="Aptos" w:hAnsi="Aptos"/>
          <w:b/>
          <w:bCs/>
          <w:color w:val="000000" w:themeColor="text1"/>
          <w:sz w:val="36"/>
          <w:szCs w:val="36"/>
        </w:rPr>
      </w:pPr>
      <w:bookmarkStart w:id="5" w:name="_Toc152348217"/>
      <w:r w:rsidRPr="00B24B8D">
        <w:rPr>
          <w:rFonts w:ascii="Aptos" w:hAnsi="Aptos"/>
          <w:b/>
          <w:bCs/>
          <w:color w:val="000000" w:themeColor="text1"/>
        </w:rPr>
        <w:t>n</w:t>
      </w:r>
      <w:r w:rsidR="000036A9" w:rsidRPr="00B24B8D">
        <w:rPr>
          <w:rFonts w:ascii="Aptos" w:hAnsi="Aptos"/>
          <w:b/>
          <w:bCs/>
          <w:color w:val="000000" w:themeColor="text1"/>
        </w:rPr>
        <w:t>r</w:t>
      </w:r>
      <w:r w:rsidRPr="00B24B8D">
        <w:rPr>
          <w:rFonts w:ascii="Aptos" w:hAnsi="Aptos"/>
          <w:b/>
          <w:bCs/>
          <w:color w:val="000000" w:themeColor="text1"/>
        </w:rPr>
        <w:t xml:space="preserve"> </w:t>
      </w:r>
      <w:r w:rsidR="00ED0667" w:rsidRPr="00B24B8D">
        <w:rPr>
          <w:rFonts w:ascii="Aptos" w:hAnsi="Aptos"/>
          <w:b/>
          <w:bCs/>
          <w:color w:val="000000" w:themeColor="text1"/>
        </w:rPr>
        <w:t>MADAME/</w:t>
      </w:r>
      <w:r w:rsidR="00BF2010">
        <w:rPr>
          <w:rFonts w:ascii="Aptos" w:hAnsi="Aptos"/>
          <w:b/>
          <w:bCs/>
          <w:color w:val="000000" w:themeColor="text1"/>
        </w:rPr>
        <w:t>2026/01/02</w:t>
      </w:r>
      <w:bookmarkEnd w:id="5"/>
    </w:p>
    <w:p w14:paraId="4B090CDE" w14:textId="77777777" w:rsidR="00392758" w:rsidRPr="00B24B8D" w:rsidRDefault="00392758" w:rsidP="00AC6467">
      <w:pPr>
        <w:spacing w:line="276" w:lineRule="auto"/>
        <w:jc w:val="both"/>
        <w:rPr>
          <w:rFonts w:ascii="Aptos" w:hAnsi="Aptos" w:cs="Arial"/>
          <w:b/>
          <w:bCs/>
          <w:color w:val="3D5A4F" w:themeColor="accent6" w:themeShade="80"/>
          <w:sz w:val="20"/>
          <w:szCs w:val="20"/>
        </w:rPr>
      </w:pPr>
    </w:p>
    <w:p w14:paraId="225B033E" w14:textId="3C9F1BCA" w:rsidR="00B00A8E" w:rsidRPr="00BF2010" w:rsidRDefault="00581A2B" w:rsidP="00581A2B">
      <w:pPr>
        <w:jc w:val="both"/>
        <w:rPr>
          <w:rFonts w:ascii="Aptos" w:hAnsi="Aptos" w:cstheme="minorHAnsi"/>
          <w:sz w:val="20"/>
          <w:szCs w:val="20"/>
          <w:lang w:val="en-US"/>
        </w:rPr>
      </w:pPr>
      <w:r w:rsidRPr="00B24B8D">
        <w:rPr>
          <w:rFonts w:ascii="Aptos" w:hAnsi="Aptos" w:cs="Calibri Light"/>
          <w:sz w:val="20"/>
          <w:szCs w:val="20"/>
        </w:rPr>
        <w:t>na</w:t>
      </w:r>
      <w:r w:rsidR="00ED0667" w:rsidRPr="00B24B8D">
        <w:rPr>
          <w:rFonts w:ascii="Aptos" w:hAnsi="Aptos" w:cs="Calibri Light"/>
          <w:sz w:val="20"/>
          <w:szCs w:val="20"/>
        </w:rPr>
        <w:t xml:space="preserve"> </w:t>
      </w:r>
      <w:r w:rsidR="00624E4B" w:rsidRPr="00B24B8D">
        <w:rPr>
          <w:rFonts w:ascii="Aptos" w:hAnsi="Aptos" w:cs="Calibri Light"/>
          <w:sz w:val="20"/>
          <w:szCs w:val="20"/>
        </w:rPr>
        <w:t>dostawę</w:t>
      </w:r>
      <w:r w:rsidR="00234220">
        <w:rPr>
          <w:rFonts w:ascii="Aptos" w:hAnsi="Aptos" w:cs="Calibri Light"/>
          <w:sz w:val="20"/>
          <w:szCs w:val="20"/>
        </w:rPr>
        <w:t xml:space="preserve"> kontrolera AIS </w:t>
      </w:r>
      <w:proofErr w:type="spellStart"/>
      <w:r w:rsidR="00234220">
        <w:rPr>
          <w:rFonts w:ascii="Aptos" w:hAnsi="Aptos" w:cs="Calibri Light"/>
          <w:sz w:val="20"/>
          <w:szCs w:val="20"/>
        </w:rPr>
        <w:t>AtoN</w:t>
      </w:r>
      <w:proofErr w:type="spellEnd"/>
      <w:r w:rsidRPr="00B24B8D">
        <w:rPr>
          <w:rFonts w:ascii="Aptos" w:hAnsi="Aptos" w:cs="Calibri Light"/>
          <w:color w:val="C00000"/>
          <w:sz w:val="20"/>
          <w:szCs w:val="20"/>
        </w:rPr>
        <w:t xml:space="preserve"> </w:t>
      </w:r>
      <w:r w:rsidR="00861C0B" w:rsidRPr="00B24B8D">
        <w:rPr>
          <w:rFonts w:ascii="Aptos" w:hAnsi="Aptos" w:cs="Calibri Light"/>
          <w:sz w:val="20"/>
          <w:szCs w:val="20"/>
        </w:rPr>
        <w:t>na</w:t>
      </w:r>
      <w:r w:rsidR="000B6499" w:rsidRPr="00B24B8D">
        <w:rPr>
          <w:rFonts w:ascii="Aptos" w:hAnsi="Aptos" w:cs="Calibri Light"/>
          <w:sz w:val="20"/>
          <w:szCs w:val="20"/>
        </w:rPr>
        <w:t xml:space="preserve"> potrzeby</w:t>
      </w:r>
      <w:r w:rsidR="00392758" w:rsidRPr="00B24B8D">
        <w:rPr>
          <w:rFonts w:ascii="Aptos" w:hAnsi="Aptos" w:cs="Calibri Light"/>
          <w:sz w:val="20"/>
          <w:szCs w:val="20"/>
        </w:rPr>
        <w:t xml:space="preserve"> projek</w:t>
      </w:r>
      <w:r w:rsidR="000B6499" w:rsidRPr="00B24B8D">
        <w:rPr>
          <w:rFonts w:ascii="Aptos" w:hAnsi="Aptos" w:cs="Calibri Light"/>
          <w:sz w:val="20"/>
          <w:szCs w:val="20"/>
        </w:rPr>
        <w:t>tu</w:t>
      </w:r>
      <w:r w:rsidR="00351505" w:rsidRPr="00B24B8D">
        <w:rPr>
          <w:rFonts w:ascii="Aptos" w:hAnsi="Aptos" w:cstheme="minorHAnsi"/>
          <w:sz w:val="20"/>
          <w:szCs w:val="20"/>
        </w:rPr>
        <w:t xml:space="preserve"> badawczo-rozwojowego </w:t>
      </w:r>
      <w:r w:rsidR="004E49CC" w:rsidRPr="00B24B8D">
        <w:rPr>
          <w:rFonts w:ascii="Aptos" w:hAnsi="Aptos" w:cstheme="minorHAnsi"/>
          <w:sz w:val="20"/>
          <w:szCs w:val="20"/>
        </w:rPr>
        <w:t xml:space="preserve">pn. </w:t>
      </w:r>
      <w:r w:rsidRPr="00BF2010">
        <w:rPr>
          <w:rFonts w:ascii="Aptos" w:hAnsi="Aptos" w:cstheme="minorHAnsi"/>
          <w:sz w:val="20"/>
          <w:szCs w:val="20"/>
          <w:lang w:val="en-US"/>
        </w:rPr>
        <w:t>„</w:t>
      </w:r>
      <w:r w:rsidR="003A5BE6" w:rsidRPr="00BF2010">
        <w:rPr>
          <w:rFonts w:ascii="Aptos" w:hAnsi="Aptos" w:cstheme="minorHAnsi"/>
          <w:sz w:val="20"/>
          <w:szCs w:val="20"/>
          <w:lang w:val="en-US"/>
        </w:rPr>
        <w:t>Maritime Data Methods for Safe Shipping</w:t>
      </w:r>
      <w:r w:rsidRPr="00BF2010">
        <w:rPr>
          <w:rFonts w:ascii="Aptos" w:hAnsi="Aptos" w:cstheme="minorHAnsi"/>
          <w:sz w:val="20"/>
          <w:szCs w:val="20"/>
          <w:lang w:val="en-US"/>
        </w:rPr>
        <w:t>”</w:t>
      </w:r>
      <w:r w:rsidR="006571FE" w:rsidRPr="00BF2010">
        <w:rPr>
          <w:rFonts w:ascii="Aptos" w:hAnsi="Aptos" w:cstheme="minorHAnsi"/>
          <w:sz w:val="20"/>
          <w:szCs w:val="20"/>
          <w:lang w:val="en-US"/>
        </w:rPr>
        <w:t xml:space="preserve"> </w:t>
      </w:r>
      <w:r w:rsidRPr="00BF2010">
        <w:rPr>
          <w:rFonts w:ascii="Aptos" w:hAnsi="Aptos" w:cstheme="minorHAnsi"/>
          <w:sz w:val="20"/>
          <w:szCs w:val="20"/>
          <w:lang w:val="en-US"/>
        </w:rPr>
        <w:t>(</w:t>
      </w:r>
      <w:proofErr w:type="spellStart"/>
      <w:r w:rsidRPr="00BF2010">
        <w:rPr>
          <w:rFonts w:ascii="Aptos" w:hAnsi="Aptos" w:cstheme="minorHAnsi"/>
          <w:sz w:val="20"/>
          <w:szCs w:val="20"/>
          <w:lang w:val="en-US"/>
        </w:rPr>
        <w:t>Akronim</w:t>
      </w:r>
      <w:proofErr w:type="spellEnd"/>
      <w:r w:rsidRPr="00BF2010">
        <w:rPr>
          <w:rFonts w:ascii="Aptos" w:hAnsi="Aptos" w:cstheme="minorHAnsi"/>
          <w:sz w:val="20"/>
          <w:szCs w:val="20"/>
          <w:lang w:val="en-US"/>
        </w:rPr>
        <w:t xml:space="preserve">: </w:t>
      </w:r>
      <w:proofErr w:type="spellStart"/>
      <w:r w:rsidR="003A5BE6" w:rsidRPr="00BF2010">
        <w:rPr>
          <w:rFonts w:ascii="Aptos" w:hAnsi="Aptos" w:cstheme="minorHAnsi"/>
          <w:sz w:val="20"/>
          <w:szCs w:val="20"/>
          <w:lang w:val="en-US"/>
        </w:rPr>
        <w:t>MaDaMe</w:t>
      </w:r>
      <w:proofErr w:type="spellEnd"/>
      <w:r w:rsidR="006571FE" w:rsidRPr="00BF2010">
        <w:rPr>
          <w:rFonts w:ascii="Aptos" w:hAnsi="Aptos" w:cstheme="minorHAnsi"/>
          <w:sz w:val="20"/>
          <w:szCs w:val="20"/>
          <w:lang w:val="en-US"/>
        </w:rPr>
        <w:t>).</w:t>
      </w:r>
    </w:p>
    <w:p w14:paraId="256F1347" w14:textId="189822B7" w:rsidR="00D85CBD" w:rsidRPr="00BF2010" w:rsidRDefault="00D85CBD" w:rsidP="00B00A8E">
      <w:pPr>
        <w:jc w:val="both"/>
        <w:rPr>
          <w:rFonts w:ascii="Aptos" w:hAnsi="Aptos" w:cs="Calibri Light"/>
          <w:sz w:val="22"/>
          <w:szCs w:val="22"/>
          <w:lang w:val="en-US"/>
        </w:rPr>
      </w:pPr>
    </w:p>
    <w:p w14:paraId="31433F78" w14:textId="77777777" w:rsidR="00D85CBD" w:rsidRPr="00DD375F" w:rsidRDefault="00D85CBD" w:rsidP="00D85CBD">
      <w:pPr>
        <w:pStyle w:val="Heading1"/>
        <w:rPr>
          <w:rFonts w:ascii="Aptos" w:hAnsi="Aptos"/>
          <w:lang w:val="en-US"/>
        </w:rPr>
      </w:pPr>
      <w:bookmarkStart w:id="6" w:name="_Toc218682463"/>
      <w:r w:rsidRPr="00DD375F">
        <w:rPr>
          <w:rFonts w:ascii="Aptos" w:hAnsi="Aptos"/>
          <w:lang w:val="en-US"/>
        </w:rPr>
        <w:t xml:space="preserve">I. </w:t>
      </w:r>
      <w:proofErr w:type="spellStart"/>
      <w:r w:rsidRPr="00DD375F">
        <w:rPr>
          <w:rFonts w:ascii="Aptos" w:hAnsi="Aptos"/>
          <w:lang w:val="en-US"/>
        </w:rPr>
        <w:t>Zamawiający</w:t>
      </w:r>
      <w:bookmarkEnd w:id="6"/>
      <w:proofErr w:type="spellEnd"/>
    </w:p>
    <w:p w14:paraId="7BE6ACAA" w14:textId="77777777" w:rsidR="00D85CBD" w:rsidRPr="00DD375F" w:rsidRDefault="00D85CBD" w:rsidP="00D85CBD">
      <w:pPr>
        <w:tabs>
          <w:tab w:val="left" w:pos="4380"/>
        </w:tabs>
        <w:ind w:right="513"/>
        <w:rPr>
          <w:rFonts w:ascii="Aptos" w:hAnsi="Aptos" w:cs="Calibri Light"/>
          <w:sz w:val="22"/>
          <w:szCs w:val="22"/>
          <w:lang w:val="en-US"/>
        </w:rPr>
      </w:pPr>
    </w:p>
    <w:p w14:paraId="393489DC" w14:textId="7DB9AA5D" w:rsidR="00BB72D3" w:rsidRPr="00DD375F" w:rsidRDefault="007F1C98" w:rsidP="00BB72D3">
      <w:pPr>
        <w:tabs>
          <w:tab w:val="left" w:pos="4380"/>
        </w:tabs>
        <w:ind w:right="513"/>
        <w:rPr>
          <w:rFonts w:ascii="Aptos" w:hAnsi="Aptos" w:cs="Calibri Light"/>
          <w:b/>
          <w:bCs/>
          <w:sz w:val="20"/>
          <w:szCs w:val="20"/>
          <w:lang w:val="en-US"/>
        </w:rPr>
      </w:pPr>
      <w:proofErr w:type="spellStart"/>
      <w:r w:rsidRPr="00DD375F">
        <w:rPr>
          <w:rFonts w:ascii="Aptos" w:hAnsi="Aptos" w:cs="Calibri Light"/>
          <w:b/>
          <w:bCs/>
          <w:sz w:val="20"/>
          <w:szCs w:val="20"/>
          <w:lang w:val="en-US"/>
        </w:rPr>
        <w:t>NavSim</w:t>
      </w:r>
      <w:proofErr w:type="spellEnd"/>
      <w:r w:rsidRPr="00DD375F">
        <w:rPr>
          <w:rFonts w:ascii="Aptos" w:hAnsi="Aptos" w:cs="Calibri Light"/>
          <w:b/>
          <w:bCs/>
          <w:sz w:val="20"/>
          <w:szCs w:val="20"/>
          <w:lang w:val="en-US"/>
        </w:rPr>
        <w:t xml:space="preserve"> Polska Sp. z </w:t>
      </w:r>
      <w:proofErr w:type="spellStart"/>
      <w:r w:rsidRPr="00DD375F">
        <w:rPr>
          <w:rFonts w:ascii="Aptos" w:hAnsi="Aptos" w:cs="Calibri Light"/>
          <w:b/>
          <w:bCs/>
          <w:sz w:val="20"/>
          <w:szCs w:val="20"/>
          <w:lang w:val="en-US"/>
        </w:rPr>
        <w:t>o.o.</w:t>
      </w:r>
      <w:proofErr w:type="spellEnd"/>
    </w:p>
    <w:p w14:paraId="2F998262" w14:textId="251DC990" w:rsidR="00BB72D3" w:rsidRPr="00B24B8D" w:rsidRDefault="00BB72D3" w:rsidP="00BB72D3">
      <w:pPr>
        <w:tabs>
          <w:tab w:val="left" w:pos="4380"/>
        </w:tabs>
        <w:ind w:right="513"/>
        <w:rPr>
          <w:rFonts w:ascii="Aptos" w:hAnsi="Aptos" w:cs="Calibri Light"/>
          <w:sz w:val="20"/>
          <w:szCs w:val="20"/>
        </w:rPr>
      </w:pPr>
      <w:r w:rsidRPr="00B24B8D">
        <w:rPr>
          <w:rFonts w:ascii="Aptos" w:hAnsi="Aptos" w:cs="Calibri Light"/>
          <w:sz w:val="20"/>
          <w:szCs w:val="20"/>
        </w:rPr>
        <w:t xml:space="preserve">ul. </w:t>
      </w:r>
      <w:r w:rsidR="007F1C98" w:rsidRPr="00B24B8D">
        <w:rPr>
          <w:rFonts w:ascii="Aptos" w:hAnsi="Aptos" w:cs="Calibri Light"/>
          <w:sz w:val="20"/>
          <w:szCs w:val="20"/>
        </w:rPr>
        <w:t>Różana 95</w:t>
      </w:r>
    </w:p>
    <w:p w14:paraId="2F2BABB1" w14:textId="4354CEDB" w:rsidR="00BB72D3" w:rsidRPr="00B24B8D" w:rsidRDefault="00BB72D3" w:rsidP="00BB72D3">
      <w:pPr>
        <w:tabs>
          <w:tab w:val="left" w:pos="4380"/>
        </w:tabs>
        <w:ind w:right="513"/>
        <w:rPr>
          <w:rFonts w:ascii="Aptos" w:hAnsi="Aptos" w:cs="Calibri Light"/>
          <w:sz w:val="20"/>
          <w:szCs w:val="20"/>
        </w:rPr>
      </w:pPr>
      <w:r w:rsidRPr="00B24B8D">
        <w:rPr>
          <w:rFonts w:ascii="Aptos" w:hAnsi="Aptos" w:cs="Calibri Light"/>
          <w:sz w:val="20"/>
          <w:szCs w:val="20"/>
        </w:rPr>
        <w:t>5</w:t>
      </w:r>
      <w:r w:rsidR="007F1C98" w:rsidRPr="00B24B8D">
        <w:rPr>
          <w:rFonts w:ascii="Aptos" w:hAnsi="Aptos" w:cs="Calibri Light"/>
          <w:sz w:val="20"/>
          <w:szCs w:val="20"/>
        </w:rPr>
        <w:t>9-700 Bolesławiec</w:t>
      </w:r>
    </w:p>
    <w:p w14:paraId="7510C57D" w14:textId="20A30B93" w:rsidR="00D85CBD" w:rsidRPr="00B24B8D" w:rsidRDefault="00BB72D3" w:rsidP="00D85CBD">
      <w:pPr>
        <w:tabs>
          <w:tab w:val="left" w:pos="4380"/>
        </w:tabs>
        <w:ind w:right="513"/>
        <w:rPr>
          <w:rFonts w:ascii="Aptos" w:hAnsi="Aptos" w:cs="Calibri Light"/>
          <w:sz w:val="20"/>
          <w:szCs w:val="20"/>
        </w:rPr>
      </w:pPr>
      <w:r w:rsidRPr="00B24B8D">
        <w:rPr>
          <w:rFonts w:ascii="Aptos" w:hAnsi="Aptos" w:cs="Calibri Light"/>
          <w:sz w:val="20"/>
          <w:szCs w:val="20"/>
        </w:rPr>
        <w:t xml:space="preserve">NIP: </w:t>
      </w:r>
      <w:r w:rsidR="00407F40" w:rsidRPr="00B24B8D">
        <w:rPr>
          <w:rFonts w:ascii="Aptos" w:hAnsi="Aptos" w:cs="Calibri Light"/>
          <w:sz w:val="20"/>
          <w:szCs w:val="20"/>
        </w:rPr>
        <w:t>6121812852</w:t>
      </w:r>
    </w:p>
    <w:p w14:paraId="61698C81" w14:textId="77777777" w:rsidR="00D85CBD" w:rsidRPr="00B24B8D" w:rsidRDefault="00D85CBD" w:rsidP="00D85CBD">
      <w:pPr>
        <w:tabs>
          <w:tab w:val="left" w:pos="4380"/>
        </w:tabs>
        <w:ind w:right="513"/>
        <w:rPr>
          <w:rFonts w:ascii="Aptos" w:hAnsi="Aptos" w:cs="Calibri Light"/>
          <w:sz w:val="19"/>
          <w:szCs w:val="19"/>
        </w:rPr>
      </w:pPr>
    </w:p>
    <w:p w14:paraId="3B8DCA14" w14:textId="5923164C" w:rsidR="00AF484F" w:rsidRPr="00B24B8D" w:rsidRDefault="00AF484F" w:rsidP="00AF484F">
      <w:pPr>
        <w:pStyle w:val="Heading1"/>
        <w:rPr>
          <w:rFonts w:ascii="Aptos" w:hAnsi="Aptos"/>
        </w:rPr>
      </w:pPr>
      <w:bookmarkStart w:id="7" w:name="_Toc218682464"/>
      <w:r w:rsidRPr="00B24B8D">
        <w:rPr>
          <w:rFonts w:ascii="Aptos" w:hAnsi="Aptos"/>
        </w:rPr>
        <w:t>II. Tryb udzielania zamówienia</w:t>
      </w:r>
      <w:bookmarkEnd w:id="7"/>
    </w:p>
    <w:p w14:paraId="316AE01A" w14:textId="0EC1C90D" w:rsidR="00D85CBD" w:rsidRPr="00B24B8D" w:rsidRDefault="00D85CBD" w:rsidP="00D85CBD">
      <w:pPr>
        <w:tabs>
          <w:tab w:val="left" w:pos="4380"/>
        </w:tabs>
        <w:ind w:right="513"/>
        <w:rPr>
          <w:rFonts w:ascii="Aptos" w:hAnsi="Aptos" w:cs="Calibri Light"/>
        </w:rPr>
      </w:pPr>
    </w:p>
    <w:p w14:paraId="3EF66557" w14:textId="2AE05FA6" w:rsidR="00F223DB" w:rsidRPr="00B24B8D" w:rsidRDefault="00F223DB" w:rsidP="00F223DB">
      <w:pPr>
        <w:pStyle w:val="NormalWeb"/>
        <w:spacing w:before="0" w:beforeAutospacing="0" w:after="0" w:afterAutospacing="0"/>
        <w:jc w:val="both"/>
        <w:rPr>
          <w:rFonts w:ascii="Aptos" w:hAnsi="Aptos" w:cs="Calibri Light"/>
          <w:sz w:val="20"/>
          <w:szCs w:val="20"/>
        </w:rPr>
      </w:pPr>
      <w:r w:rsidRPr="00B24B8D">
        <w:rPr>
          <w:rFonts w:ascii="Aptos" w:hAnsi="Aptos" w:cs="Calibri Light"/>
          <w:sz w:val="20"/>
          <w:szCs w:val="20"/>
          <w:shd w:val="clear" w:color="auto" w:fill="FFFFFF"/>
        </w:rPr>
        <w:t>Postępowanie prowadzone jest w formie zapytania ofertowego</w:t>
      </w:r>
      <w:r w:rsidR="0080469D" w:rsidRPr="00B24B8D">
        <w:rPr>
          <w:rFonts w:ascii="Aptos" w:hAnsi="Aptos" w:cs="Calibri Light"/>
          <w:sz w:val="20"/>
          <w:szCs w:val="20"/>
          <w:shd w:val="clear" w:color="auto" w:fill="FFFFFF"/>
        </w:rPr>
        <w:t>.</w:t>
      </w:r>
    </w:p>
    <w:p w14:paraId="0D9A9040" w14:textId="77777777" w:rsidR="00F223DB" w:rsidRPr="00B24B8D" w:rsidRDefault="00F223DB" w:rsidP="00F223DB">
      <w:pPr>
        <w:jc w:val="both"/>
        <w:rPr>
          <w:rFonts w:ascii="Aptos" w:hAnsi="Aptos" w:cs="Calibri Light"/>
          <w:sz w:val="20"/>
          <w:szCs w:val="20"/>
        </w:rPr>
      </w:pPr>
    </w:p>
    <w:p w14:paraId="7D9CB253" w14:textId="77777777" w:rsidR="00F223DB" w:rsidRPr="00B24B8D" w:rsidRDefault="00F223DB" w:rsidP="00F223DB">
      <w:pPr>
        <w:jc w:val="both"/>
        <w:rPr>
          <w:rFonts w:ascii="Aptos" w:hAnsi="Aptos" w:cs="Calibri Light"/>
          <w:sz w:val="20"/>
          <w:szCs w:val="20"/>
        </w:rPr>
      </w:pPr>
      <w:r w:rsidRPr="00B24B8D">
        <w:rPr>
          <w:rFonts w:ascii="Aptos" w:hAnsi="Aptos" w:cs="Calibri Light"/>
          <w:sz w:val="20"/>
          <w:szCs w:val="20"/>
        </w:rPr>
        <w:t>Zapytanie ofertowe zamieszczono:</w:t>
      </w:r>
    </w:p>
    <w:p w14:paraId="3AAC8E97" w14:textId="608D24BC" w:rsidR="00F62CA6" w:rsidRPr="00B24B8D" w:rsidRDefault="00F223DB" w:rsidP="00F62CA6">
      <w:pPr>
        <w:pStyle w:val="ListParagraph"/>
        <w:widowControl/>
        <w:numPr>
          <w:ilvl w:val="0"/>
          <w:numId w:val="7"/>
        </w:numPr>
        <w:suppressAutoHyphens w:val="0"/>
        <w:autoSpaceDE/>
        <w:jc w:val="both"/>
        <w:rPr>
          <w:rFonts w:ascii="Aptos" w:hAnsi="Aptos" w:cs="Calibri Light"/>
        </w:rPr>
      </w:pPr>
      <w:r w:rsidRPr="00B24B8D">
        <w:rPr>
          <w:rFonts w:ascii="Aptos" w:hAnsi="Aptos" w:cs="Calibri Light"/>
        </w:rPr>
        <w:t>na stronie</w:t>
      </w:r>
      <w:r w:rsidR="00407F40" w:rsidRPr="00B24B8D">
        <w:rPr>
          <w:rFonts w:ascii="Aptos" w:hAnsi="Aptos" w:cs="Calibri Light"/>
        </w:rPr>
        <w:t xml:space="preserve">: </w:t>
      </w:r>
      <w:hyperlink r:id="rId8" w:history="1">
        <w:r w:rsidR="00F62CA6" w:rsidRPr="00B24B8D">
          <w:rPr>
            <w:rStyle w:val="Hyperlink"/>
            <w:rFonts w:ascii="Aptos" w:hAnsi="Aptos" w:cs="Calibri Light"/>
          </w:rPr>
          <w:t>https://navsim.eu/about/procurement/</w:t>
        </w:r>
      </w:hyperlink>
    </w:p>
    <w:p w14:paraId="576FA68C" w14:textId="77777777" w:rsidR="00F223DB" w:rsidRPr="00B24B8D" w:rsidRDefault="00F223DB" w:rsidP="00F223DB">
      <w:pPr>
        <w:spacing w:line="276" w:lineRule="auto"/>
        <w:jc w:val="both"/>
        <w:rPr>
          <w:rFonts w:ascii="Aptos" w:hAnsi="Aptos" w:cs="Calibri Light"/>
          <w:sz w:val="20"/>
          <w:szCs w:val="20"/>
          <w:shd w:val="clear" w:color="auto" w:fill="FFFFFF"/>
        </w:rPr>
      </w:pPr>
    </w:p>
    <w:p w14:paraId="7155210C" w14:textId="77777777" w:rsidR="00F223DB" w:rsidRPr="00B24B8D" w:rsidRDefault="00F223DB" w:rsidP="00F223DB">
      <w:pPr>
        <w:tabs>
          <w:tab w:val="left" w:pos="4380"/>
        </w:tabs>
        <w:jc w:val="both"/>
        <w:rPr>
          <w:rFonts w:ascii="Aptos" w:hAnsi="Aptos" w:cs="Calibri Light"/>
          <w:sz w:val="20"/>
          <w:szCs w:val="20"/>
          <w:shd w:val="clear" w:color="auto" w:fill="FFFFFF"/>
        </w:rPr>
      </w:pPr>
      <w:r w:rsidRPr="00B24B8D">
        <w:rPr>
          <w:rFonts w:ascii="Aptos" w:hAnsi="Aptos" w:cs="Calibri Light"/>
          <w:sz w:val="20"/>
          <w:szCs w:val="20"/>
          <w:shd w:val="clear" w:color="auto" w:fill="FFFFFF"/>
        </w:rPr>
        <w:t>Zamawiający jednocześnie informuje, że do niniejszego postępowania nie mają zastosowania przepisy Ustawę z dnia 11 września 2019 r. – Prawo Zamówień Publicznych.</w:t>
      </w:r>
    </w:p>
    <w:p w14:paraId="7C5A3019" w14:textId="77777777" w:rsidR="009C7DC3" w:rsidRPr="00B24B8D" w:rsidRDefault="009C7DC3" w:rsidP="00F223DB">
      <w:pPr>
        <w:tabs>
          <w:tab w:val="left" w:pos="4380"/>
        </w:tabs>
        <w:jc w:val="both"/>
        <w:rPr>
          <w:rFonts w:ascii="Aptos" w:hAnsi="Aptos" w:cs="Calibri Light"/>
          <w:sz w:val="20"/>
          <w:szCs w:val="20"/>
          <w:shd w:val="clear" w:color="auto" w:fill="FFFFFF"/>
        </w:rPr>
      </w:pPr>
    </w:p>
    <w:p w14:paraId="16936DBE" w14:textId="77777777" w:rsidR="009C7DC3" w:rsidRPr="00B24B8D" w:rsidRDefault="009C7DC3" w:rsidP="009C7DC3">
      <w:pPr>
        <w:pStyle w:val="Heading1"/>
        <w:rPr>
          <w:rFonts w:ascii="Aptos" w:hAnsi="Aptos"/>
          <w:bCs/>
        </w:rPr>
      </w:pPr>
      <w:bookmarkStart w:id="8" w:name="_Toc130359834"/>
      <w:bookmarkStart w:id="9" w:name="_Toc218682465"/>
      <w:r w:rsidRPr="00B24B8D">
        <w:rPr>
          <w:rFonts w:ascii="Aptos" w:hAnsi="Aptos"/>
          <w:bCs/>
        </w:rPr>
        <w:t>III. Opis przedmiotu zamówienia</w:t>
      </w:r>
      <w:bookmarkEnd w:id="8"/>
      <w:bookmarkEnd w:id="9"/>
    </w:p>
    <w:p w14:paraId="30E5BFA8" w14:textId="77777777" w:rsidR="009C7DC3" w:rsidRPr="00B24B8D" w:rsidRDefault="009C7DC3" w:rsidP="009C7DC3">
      <w:pPr>
        <w:tabs>
          <w:tab w:val="left" w:pos="4380"/>
        </w:tabs>
        <w:ind w:right="513"/>
        <w:rPr>
          <w:rFonts w:ascii="Aptos" w:hAnsi="Aptos" w:cs="Calibri Light"/>
          <w:sz w:val="20"/>
          <w:szCs w:val="20"/>
        </w:rPr>
      </w:pPr>
    </w:p>
    <w:p w14:paraId="78F65B42" w14:textId="1B8D59E0" w:rsidR="009C7DC3" w:rsidRPr="00B24B8D" w:rsidRDefault="009C7DC3" w:rsidP="009C7DC3">
      <w:pPr>
        <w:tabs>
          <w:tab w:val="left" w:pos="4380"/>
        </w:tabs>
        <w:ind w:right="513"/>
        <w:rPr>
          <w:rFonts w:ascii="Aptos" w:hAnsi="Aptos" w:cs="Calibri Light"/>
          <w:sz w:val="20"/>
          <w:szCs w:val="20"/>
        </w:rPr>
      </w:pPr>
      <w:r w:rsidRPr="00B24B8D">
        <w:rPr>
          <w:rFonts w:ascii="Aptos" w:hAnsi="Aptos" w:cs="Calibri Light"/>
          <w:sz w:val="20"/>
          <w:szCs w:val="20"/>
        </w:rPr>
        <w:t xml:space="preserve">Kategoria ogłoszenia: </w:t>
      </w:r>
      <w:r w:rsidR="006852AE">
        <w:rPr>
          <w:rFonts w:ascii="Aptos" w:hAnsi="Aptos" w:cs="Calibri Light"/>
          <w:sz w:val="20"/>
          <w:szCs w:val="20"/>
        </w:rPr>
        <w:t>dostawa</w:t>
      </w:r>
    </w:p>
    <w:p w14:paraId="1E17DAE8" w14:textId="6839ACDE" w:rsidR="009C7DC3" w:rsidRPr="00541DBF" w:rsidRDefault="009C7DC3" w:rsidP="009C7DC3">
      <w:pPr>
        <w:tabs>
          <w:tab w:val="left" w:pos="4380"/>
        </w:tabs>
        <w:ind w:right="513"/>
        <w:rPr>
          <w:rFonts w:ascii="Aptos" w:hAnsi="Aptos" w:cs="Calibri Light"/>
          <w:sz w:val="20"/>
          <w:szCs w:val="20"/>
        </w:rPr>
      </w:pPr>
      <w:r w:rsidRPr="00B24B8D">
        <w:rPr>
          <w:rFonts w:ascii="Aptos" w:hAnsi="Aptos" w:cs="Calibri Light"/>
          <w:sz w:val="20"/>
          <w:szCs w:val="20"/>
        </w:rPr>
        <w:t>Kod usługi</w:t>
      </w:r>
      <w:r w:rsidR="00FF7B1E" w:rsidRPr="00B24B8D">
        <w:rPr>
          <w:rFonts w:ascii="Aptos" w:hAnsi="Aptos" w:cs="Calibri Light"/>
          <w:sz w:val="20"/>
          <w:szCs w:val="20"/>
        </w:rPr>
        <w:t>/dostawy</w:t>
      </w:r>
      <w:r w:rsidRPr="00B24B8D">
        <w:rPr>
          <w:rFonts w:ascii="Aptos" w:hAnsi="Aptos" w:cs="Calibri Light"/>
          <w:sz w:val="20"/>
          <w:szCs w:val="20"/>
        </w:rPr>
        <w:t xml:space="preserve"> we Wspólnym Słowniku Zamówień </w:t>
      </w:r>
      <w:r w:rsidRPr="00541DBF">
        <w:rPr>
          <w:rFonts w:ascii="Aptos" w:hAnsi="Aptos" w:cs="Calibri Light"/>
          <w:sz w:val="20"/>
          <w:szCs w:val="20"/>
        </w:rPr>
        <w:t xml:space="preserve">(CPV): </w:t>
      </w:r>
    </w:p>
    <w:p w14:paraId="5DBE0EC2" w14:textId="77777777" w:rsidR="00541DBF" w:rsidRPr="00541DBF" w:rsidRDefault="00541DBF" w:rsidP="00541DBF">
      <w:pPr>
        <w:pStyle w:val="ListParagraph"/>
        <w:ind w:left="426"/>
        <w:jc w:val="both"/>
        <w:rPr>
          <w:rFonts w:ascii="Aptos" w:hAnsi="Aptos" w:cs="Calibri Light"/>
          <w:lang w:eastAsia="pl-PL"/>
        </w:rPr>
      </w:pPr>
      <w:r w:rsidRPr="00541DBF">
        <w:rPr>
          <w:rFonts w:ascii="Aptos" w:hAnsi="Aptos" w:cs="Calibri Light"/>
          <w:lang w:eastAsia="pl-PL"/>
        </w:rPr>
        <w:t>32270000-6 Cyfrowa aparatura nadawcza</w:t>
      </w:r>
    </w:p>
    <w:p w14:paraId="3EB846E6" w14:textId="5F4916D8" w:rsidR="0023713B" w:rsidRPr="00541DBF" w:rsidRDefault="00541DBF" w:rsidP="00541DBF">
      <w:pPr>
        <w:pStyle w:val="ListParagraph"/>
        <w:ind w:left="426"/>
        <w:jc w:val="both"/>
        <w:rPr>
          <w:rFonts w:ascii="Aptos" w:hAnsi="Aptos" w:cs="Calibri Light"/>
          <w:lang w:eastAsia="pl-PL"/>
        </w:rPr>
      </w:pPr>
      <w:r w:rsidRPr="00541DBF">
        <w:rPr>
          <w:rFonts w:ascii="Aptos" w:hAnsi="Aptos" w:cs="Calibri Light"/>
          <w:lang w:eastAsia="pl-PL"/>
        </w:rPr>
        <w:t>32530000-7 Satelitarne urządzenia komunikacyjne</w:t>
      </w:r>
    </w:p>
    <w:p w14:paraId="0582CC37" w14:textId="021F9544" w:rsidR="008A4AF9" w:rsidRPr="00B24B8D" w:rsidRDefault="008A4AF9" w:rsidP="00C3452E">
      <w:pPr>
        <w:pStyle w:val="ListParagraph"/>
        <w:ind w:left="426"/>
        <w:jc w:val="both"/>
        <w:rPr>
          <w:rFonts w:ascii="Aptos" w:hAnsi="Aptos" w:cstheme="minorHAnsi"/>
          <w:b/>
          <w:bCs/>
        </w:rPr>
      </w:pPr>
    </w:p>
    <w:p w14:paraId="01E138D6" w14:textId="3E7807A1" w:rsidR="008817AD" w:rsidRPr="00B24B8D" w:rsidRDefault="008817AD" w:rsidP="008817AD">
      <w:pPr>
        <w:rPr>
          <w:rFonts w:ascii="Aptos" w:hAnsi="Aptos"/>
          <w:sz w:val="20"/>
          <w:szCs w:val="20"/>
          <w:u w:val="single"/>
        </w:rPr>
      </w:pPr>
      <w:r w:rsidRPr="00B24B8D">
        <w:rPr>
          <w:rFonts w:ascii="Aptos" w:hAnsi="Aptos"/>
          <w:sz w:val="20"/>
          <w:szCs w:val="20"/>
          <w:u w:val="single"/>
        </w:rPr>
        <w:t>Przedmiot zamówienia</w:t>
      </w:r>
    </w:p>
    <w:p w14:paraId="4B40FA1B" w14:textId="40907E8B" w:rsidR="00F95D56" w:rsidRPr="00541DBF" w:rsidRDefault="008817AD" w:rsidP="008C471C">
      <w:pPr>
        <w:rPr>
          <w:rFonts w:ascii="Aptos" w:hAnsi="Aptos"/>
          <w:sz w:val="20"/>
          <w:szCs w:val="20"/>
        </w:rPr>
      </w:pPr>
      <w:r w:rsidRPr="00541DBF">
        <w:rPr>
          <w:rFonts w:ascii="Aptos" w:hAnsi="Aptos"/>
          <w:sz w:val="20"/>
          <w:szCs w:val="20"/>
        </w:rPr>
        <w:t>Przedmiotem zamówienia jest</w:t>
      </w:r>
      <w:r w:rsidR="00496FA6" w:rsidRPr="00541DBF">
        <w:rPr>
          <w:rFonts w:ascii="Aptos" w:hAnsi="Aptos"/>
          <w:sz w:val="20"/>
          <w:szCs w:val="20"/>
        </w:rPr>
        <w:t xml:space="preserve"> dostawa</w:t>
      </w:r>
      <w:r w:rsidR="00692C62" w:rsidRPr="00541DBF">
        <w:rPr>
          <w:rFonts w:ascii="Aptos" w:hAnsi="Aptos"/>
          <w:sz w:val="20"/>
          <w:szCs w:val="20"/>
        </w:rPr>
        <w:t xml:space="preserve"> </w:t>
      </w:r>
      <w:r w:rsidR="00541DBF" w:rsidRPr="00541DBF">
        <w:rPr>
          <w:rFonts w:ascii="Aptos" w:hAnsi="Aptos"/>
          <w:sz w:val="20"/>
          <w:szCs w:val="20"/>
        </w:rPr>
        <w:t xml:space="preserve">kontrolera AIS </w:t>
      </w:r>
      <w:proofErr w:type="spellStart"/>
      <w:r w:rsidR="00541DBF" w:rsidRPr="00541DBF">
        <w:rPr>
          <w:rFonts w:ascii="Aptos" w:hAnsi="Aptos"/>
          <w:sz w:val="20"/>
          <w:szCs w:val="20"/>
        </w:rPr>
        <w:t>AtoN</w:t>
      </w:r>
      <w:proofErr w:type="spellEnd"/>
      <w:r w:rsidR="00541DBF" w:rsidRPr="00541DBF">
        <w:rPr>
          <w:rFonts w:ascii="Aptos" w:hAnsi="Aptos"/>
          <w:sz w:val="20"/>
          <w:szCs w:val="20"/>
        </w:rPr>
        <w:t xml:space="preserve"> na potrzeby budowy generatora</w:t>
      </w:r>
      <w:r w:rsidR="00541DBF">
        <w:rPr>
          <w:rFonts w:ascii="Aptos" w:hAnsi="Aptos"/>
          <w:sz w:val="20"/>
          <w:szCs w:val="20"/>
        </w:rPr>
        <w:t xml:space="preserve"> cyfrowych</w:t>
      </w:r>
      <w:r w:rsidR="00541DBF" w:rsidRPr="00541DBF">
        <w:rPr>
          <w:rFonts w:ascii="Aptos" w:hAnsi="Aptos"/>
          <w:sz w:val="20"/>
          <w:szCs w:val="20"/>
        </w:rPr>
        <w:t xml:space="preserve"> ostrzeżeń nawigacyjnych S-124</w:t>
      </w:r>
      <w:r w:rsidR="00407F40" w:rsidRPr="00541DBF">
        <w:rPr>
          <w:rFonts w:ascii="Aptos" w:hAnsi="Aptos" w:cstheme="minorHAnsi"/>
          <w:sz w:val="20"/>
          <w:szCs w:val="20"/>
        </w:rPr>
        <w:t>.</w:t>
      </w:r>
      <w:r w:rsidRPr="00541DBF">
        <w:rPr>
          <w:rFonts w:ascii="Aptos" w:hAnsi="Aptos"/>
          <w:sz w:val="20"/>
          <w:szCs w:val="20"/>
        </w:rPr>
        <w:t xml:space="preserve"> Realizacja zamówienia wynika z chęci przeprowadzenia przez zamawiającego</w:t>
      </w:r>
      <w:r w:rsidR="00397200" w:rsidRPr="00541DBF">
        <w:rPr>
          <w:rFonts w:ascii="Aptos" w:hAnsi="Aptos"/>
          <w:sz w:val="20"/>
          <w:szCs w:val="20"/>
        </w:rPr>
        <w:t xml:space="preserve"> </w:t>
      </w:r>
      <w:r w:rsidR="00407F40" w:rsidRPr="00541DBF">
        <w:rPr>
          <w:rFonts w:ascii="Aptos" w:hAnsi="Aptos"/>
          <w:sz w:val="20"/>
          <w:szCs w:val="20"/>
        </w:rPr>
        <w:t>budowy</w:t>
      </w:r>
      <w:r w:rsidR="00544A41" w:rsidRPr="00541DBF">
        <w:rPr>
          <w:rFonts w:ascii="Aptos" w:hAnsi="Aptos"/>
          <w:sz w:val="20"/>
          <w:szCs w:val="20"/>
        </w:rPr>
        <w:t xml:space="preserve"> prototypu</w:t>
      </w:r>
      <w:r w:rsidR="00407F40" w:rsidRPr="00541DBF">
        <w:rPr>
          <w:rFonts w:ascii="Aptos" w:hAnsi="Aptos"/>
          <w:sz w:val="20"/>
          <w:szCs w:val="20"/>
        </w:rPr>
        <w:t xml:space="preserve"> </w:t>
      </w:r>
      <w:r w:rsidR="0010025C" w:rsidRPr="00541DBF">
        <w:rPr>
          <w:rFonts w:ascii="Aptos" w:hAnsi="Aptos"/>
          <w:sz w:val="20"/>
          <w:szCs w:val="20"/>
        </w:rPr>
        <w:t>systemu</w:t>
      </w:r>
      <w:r w:rsidR="00544A41" w:rsidRPr="00541DBF">
        <w:rPr>
          <w:rFonts w:ascii="Aptos" w:hAnsi="Aptos"/>
          <w:sz w:val="20"/>
          <w:szCs w:val="20"/>
        </w:rPr>
        <w:t xml:space="preserve"> służącego m.in.</w:t>
      </w:r>
      <w:r w:rsidR="0010025C" w:rsidRPr="00541DBF">
        <w:rPr>
          <w:rFonts w:ascii="Aptos" w:hAnsi="Aptos"/>
          <w:sz w:val="20"/>
          <w:szCs w:val="20"/>
        </w:rPr>
        <w:t xml:space="preserve"> do odbioru </w:t>
      </w:r>
      <w:r w:rsidR="00544A41" w:rsidRPr="00541DBF">
        <w:rPr>
          <w:rFonts w:ascii="Aptos" w:hAnsi="Aptos"/>
          <w:sz w:val="20"/>
          <w:szCs w:val="20"/>
        </w:rPr>
        <w:t>cyfrowych ostrzeżeń nawigacyjnych</w:t>
      </w:r>
      <w:r w:rsidR="00407F40" w:rsidRPr="00541DBF">
        <w:rPr>
          <w:rFonts w:ascii="Aptos" w:hAnsi="Aptos"/>
          <w:sz w:val="20"/>
          <w:szCs w:val="20"/>
        </w:rPr>
        <w:t xml:space="preserve"> obsługujących </w:t>
      </w:r>
      <w:r w:rsidR="00544A41" w:rsidRPr="00541DBF">
        <w:rPr>
          <w:rFonts w:ascii="Aptos" w:hAnsi="Aptos"/>
          <w:sz w:val="20"/>
          <w:szCs w:val="20"/>
        </w:rPr>
        <w:t xml:space="preserve">pilotażowe usługi wytworzone w ramach projektu </w:t>
      </w:r>
      <w:proofErr w:type="spellStart"/>
      <w:r w:rsidR="00544A41" w:rsidRPr="00541DBF">
        <w:rPr>
          <w:rFonts w:ascii="Aptos" w:hAnsi="Aptos"/>
          <w:sz w:val="20"/>
          <w:szCs w:val="20"/>
        </w:rPr>
        <w:t>MaDaMe</w:t>
      </w:r>
      <w:proofErr w:type="spellEnd"/>
      <w:r w:rsidR="00544A41" w:rsidRPr="00541DBF">
        <w:rPr>
          <w:rFonts w:ascii="Aptos" w:hAnsi="Aptos"/>
          <w:sz w:val="20"/>
          <w:szCs w:val="20"/>
        </w:rPr>
        <w:t>.</w:t>
      </w:r>
    </w:p>
    <w:p w14:paraId="089AB8EF" w14:textId="77777777" w:rsidR="00F95D56" w:rsidRDefault="00F95D56" w:rsidP="008C471C">
      <w:pPr>
        <w:rPr>
          <w:rFonts w:ascii="Aptos" w:hAnsi="Aptos"/>
          <w:sz w:val="20"/>
          <w:szCs w:val="20"/>
        </w:rPr>
      </w:pPr>
    </w:p>
    <w:p w14:paraId="3F0506B6" w14:textId="5279E2BE" w:rsidR="00541DBF" w:rsidRPr="00CA43DE" w:rsidRDefault="00541DBF" w:rsidP="00541DBF">
      <w:pPr>
        <w:pStyle w:val="ListParagraph"/>
        <w:numPr>
          <w:ilvl w:val="0"/>
          <w:numId w:val="53"/>
        </w:numPr>
        <w:rPr>
          <w:rFonts w:ascii="Aptos" w:hAnsi="Aptos"/>
        </w:rPr>
      </w:pPr>
      <w:r w:rsidRPr="00CA43DE">
        <w:rPr>
          <w:rFonts w:ascii="Aptos" w:hAnsi="Aptos"/>
        </w:rPr>
        <w:t xml:space="preserve">Specyfikacja techniczna </w:t>
      </w:r>
      <w:r w:rsidR="00234220">
        <w:rPr>
          <w:rFonts w:ascii="Aptos" w:hAnsi="Aptos" w:cs="Calibri Light"/>
        </w:rPr>
        <w:t xml:space="preserve">kontrolera AIS </w:t>
      </w:r>
      <w:proofErr w:type="spellStart"/>
      <w:r w:rsidR="00234220">
        <w:rPr>
          <w:rFonts w:ascii="Aptos" w:hAnsi="Aptos" w:cs="Calibri Light"/>
        </w:rPr>
        <w:t>AtoN</w:t>
      </w:r>
      <w:proofErr w:type="spellEnd"/>
      <w:r>
        <w:rPr>
          <w:rFonts w:ascii="Aptos" w:hAnsi="Aptos"/>
        </w:rPr>
        <w:t>:</w:t>
      </w:r>
    </w:p>
    <w:p w14:paraId="3EDF44D1" w14:textId="77777777" w:rsidR="00541DBF" w:rsidRPr="00CA43DE" w:rsidRDefault="00541DBF" w:rsidP="00541DBF">
      <w:pPr>
        <w:pStyle w:val="ListParagraph"/>
        <w:widowControl/>
        <w:numPr>
          <w:ilvl w:val="1"/>
          <w:numId w:val="53"/>
        </w:numPr>
        <w:suppressAutoHyphens w:val="0"/>
        <w:autoSpaceDE/>
        <w:rPr>
          <w:rFonts w:ascii="Aptos" w:hAnsi="Aptos"/>
        </w:rPr>
      </w:pPr>
      <w:r w:rsidRPr="00CA43DE">
        <w:rPr>
          <w:rFonts w:ascii="Aptos" w:hAnsi="Aptos"/>
        </w:rPr>
        <w:t>Interfejsy podstawowe:</w:t>
      </w:r>
    </w:p>
    <w:p w14:paraId="165FD175"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- 1x USB (do konfiguracji)</w:t>
      </w:r>
    </w:p>
    <w:p w14:paraId="74F32C93"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- 5x konfigurowalne logiczne porty I/O</w:t>
      </w:r>
    </w:p>
    <w:p w14:paraId="3001F0A6"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- 2x NMEA0183 IEC61162-2 @38400 b/s</w:t>
      </w:r>
    </w:p>
    <w:p w14:paraId="5579E3D9" w14:textId="77777777" w:rsidR="00541DBF" w:rsidRPr="00CA43DE" w:rsidRDefault="00541DBF" w:rsidP="00541DBF">
      <w:pPr>
        <w:pStyle w:val="ListParagraph"/>
        <w:widowControl/>
        <w:numPr>
          <w:ilvl w:val="1"/>
          <w:numId w:val="53"/>
        </w:numPr>
        <w:suppressAutoHyphens w:val="0"/>
        <w:autoSpaceDE/>
        <w:rPr>
          <w:rFonts w:ascii="Aptos" w:hAnsi="Aptos"/>
        </w:rPr>
      </w:pPr>
      <w:r w:rsidRPr="00CA43DE">
        <w:rPr>
          <w:rFonts w:ascii="Aptos" w:hAnsi="Aptos"/>
        </w:rPr>
        <w:t>Specyfikacja elektryczna:</w:t>
      </w:r>
    </w:p>
    <w:p w14:paraId="4026E9FA"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lastRenderedPageBreak/>
        <w:t xml:space="preserve">- zużycie energii dla pracy w trybie </w:t>
      </w:r>
      <w:proofErr w:type="spellStart"/>
      <w:r w:rsidRPr="00CA43DE">
        <w:rPr>
          <w:rFonts w:ascii="Aptos" w:hAnsi="Aptos"/>
        </w:rPr>
        <w:t>Type</w:t>
      </w:r>
      <w:proofErr w:type="spellEnd"/>
      <w:r w:rsidRPr="00CA43DE">
        <w:rPr>
          <w:rFonts w:ascii="Aptos" w:hAnsi="Aptos"/>
        </w:rPr>
        <w:t xml:space="preserve"> 1: &lt;0.09Ah/dziennie przy raportowaniu pozycji co 3 minuty</w:t>
      </w:r>
    </w:p>
    <w:p w14:paraId="2FEAF61C"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xml:space="preserve">- zużycie energii dla pracy w trybie </w:t>
      </w:r>
      <w:proofErr w:type="spellStart"/>
      <w:r w:rsidRPr="00CA43DE">
        <w:rPr>
          <w:rFonts w:ascii="Aptos" w:hAnsi="Aptos"/>
        </w:rPr>
        <w:t>Type</w:t>
      </w:r>
      <w:proofErr w:type="spellEnd"/>
      <w:r w:rsidRPr="00CA43DE">
        <w:rPr>
          <w:rFonts w:ascii="Aptos" w:hAnsi="Aptos"/>
        </w:rPr>
        <w:t xml:space="preserve"> 3: &lt;0.8Ah/dziennie przy raportowaniu pozycji co 3 minuty</w:t>
      </w:r>
    </w:p>
    <w:p w14:paraId="63F0654A" w14:textId="77777777" w:rsidR="00541DBF" w:rsidRPr="00CA43DE" w:rsidRDefault="00541DBF" w:rsidP="00541DBF">
      <w:pPr>
        <w:pStyle w:val="ListParagraph"/>
        <w:widowControl/>
        <w:numPr>
          <w:ilvl w:val="1"/>
          <w:numId w:val="53"/>
        </w:numPr>
        <w:suppressAutoHyphens w:val="0"/>
        <w:autoSpaceDE/>
        <w:rPr>
          <w:rFonts w:ascii="Aptos" w:hAnsi="Aptos"/>
        </w:rPr>
      </w:pPr>
      <w:r w:rsidRPr="00CA43DE">
        <w:rPr>
          <w:rFonts w:ascii="Aptos" w:hAnsi="Aptos"/>
        </w:rPr>
        <w:t>Charakterystyka transpondera AIS:</w:t>
      </w:r>
    </w:p>
    <w:p w14:paraId="186AAEE9"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liczba kanałów nadawczych: 1</w:t>
      </w:r>
    </w:p>
    <w:p w14:paraId="4FC4F11E"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liczba kanałów odbiorczych: 2</w:t>
      </w:r>
    </w:p>
    <w:p w14:paraId="5162E8E2"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częstotliwość: od 156.025 do 162.025MH</w:t>
      </w:r>
    </w:p>
    <w:p w14:paraId="5A8D0FE6"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xml:space="preserve">- możliwość ustawienia mocy nadawania na jednym z poziomów: 1W, 2W, 5W </w:t>
      </w:r>
      <w:proofErr w:type="spellStart"/>
      <w:r w:rsidRPr="00CA43DE">
        <w:rPr>
          <w:rFonts w:ascii="Aptos" w:hAnsi="Aptos"/>
        </w:rPr>
        <w:t>or</w:t>
      </w:r>
      <w:proofErr w:type="spellEnd"/>
      <w:r w:rsidRPr="00CA43DE">
        <w:rPr>
          <w:rFonts w:ascii="Aptos" w:hAnsi="Aptos"/>
        </w:rPr>
        <w:t xml:space="preserve"> 12.5W</w:t>
      </w:r>
    </w:p>
    <w:p w14:paraId="70A7D6AC"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szerokość kanału: 25 KHz</w:t>
      </w:r>
    </w:p>
    <w:p w14:paraId="71E388CE"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modulacja sygnału: 25KHz GMSK</w:t>
      </w:r>
    </w:p>
    <w:p w14:paraId="41043EA6" w14:textId="77777777" w:rsidR="00541DBF" w:rsidRPr="00CA43DE" w:rsidRDefault="00541DBF" w:rsidP="00541DBF">
      <w:pPr>
        <w:pStyle w:val="ListParagraph"/>
        <w:widowControl/>
        <w:suppressAutoHyphens w:val="0"/>
        <w:autoSpaceDE/>
        <w:ind w:left="1080"/>
        <w:rPr>
          <w:rFonts w:ascii="Aptos" w:hAnsi="Aptos"/>
          <w:lang w:val="en-US"/>
        </w:rPr>
      </w:pPr>
      <w:r w:rsidRPr="00CA43DE">
        <w:rPr>
          <w:rFonts w:ascii="Aptos" w:hAnsi="Aptos"/>
          <w:lang w:val="en-US"/>
        </w:rPr>
        <w:t>- bit rate: 9600 b/s (GMSK)</w:t>
      </w:r>
    </w:p>
    <w:p w14:paraId="5AE42ADD" w14:textId="77777777" w:rsidR="00541DBF" w:rsidRPr="00825DA2" w:rsidRDefault="00541DBF" w:rsidP="00541DBF">
      <w:pPr>
        <w:pStyle w:val="ListParagraph"/>
        <w:widowControl/>
        <w:suppressAutoHyphens w:val="0"/>
        <w:autoSpaceDE/>
        <w:ind w:left="1080"/>
        <w:rPr>
          <w:rFonts w:ascii="Aptos" w:hAnsi="Aptos"/>
        </w:rPr>
      </w:pPr>
      <w:r w:rsidRPr="00825DA2">
        <w:rPr>
          <w:rFonts w:ascii="Aptos" w:hAnsi="Aptos"/>
        </w:rPr>
        <w:t xml:space="preserve">- czułość </w:t>
      </w:r>
      <w:proofErr w:type="gramStart"/>
      <w:r w:rsidRPr="00825DA2">
        <w:rPr>
          <w:rFonts w:ascii="Aptos" w:hAnsi="Aptos"/>
        </w:rPr>
        <w:t>odbiornika:  &lt;</w:t>
      </w:r>
      <w:proofErr w:type="gramEnd"/>
      <w:r w:rsidRPr="00825DA2">
        <w:rPr>
          <w:rFonts w:ascii="Aptos" w:hAnsi="Aptos"/>
        </w:rPr>
        <w:t xml:space="preserve"> -110dBm @ 20% PER</w:t>
      </w:r>
    </w:p>
    <w:p w14:paraId="7E4D41D7" w14:textId="77777777" w:rsidR="00541DBF" w:rsidRPr="00825DA2" w:rsidRDefault="00541DBF" w:rsidP="00541DBF">
      <w:pPr>
        <w:pStyle w:val="ListParagraph"/>
        <w:widowControl/>
        <w:suppressAutoHyphens w:val="0"/>
        <w:autoSpaceDE/>
        <w:ind w:left="1080"/>
        <w:rPr>
          <w:rFonts w:ascii="Aptos" w:hAnsi="Aptos"/>
        </w:rPr>
      </w:pPr>
      <w:r w:rsidRPr="00825DA2">
        <w:rPr>
          <w:rFonts w:ascii="Aptos" w:hAnsi="Aptos"/>
        </w:rPr>
        <w:t>- czułość kanałów sąsiadujących: 70dB</w:t>
      </w:r>
    </w:p>
    <w:p w14:paraId="74E3C1F9" w14:textId="77777777" w:rsidR="00541DBF" w:rsidRPr="00CA43DE" w:rsidRDefault="00541DBF" w:rsidP="00541DBF">
      <w:pPr>
        <w:pStyle w:val="ListParagraph"/>
        <w:widowControl/>
        <w:numPr>
          <w:ilvl w:val="1"/>
          <w:numId w:val="53"/>
        </w:numPr>
        <w:suppressAutoHyphens w:val="0"/>
        <w:autoSpaceDE/>
        <w:rPr>
          <w:rFonts w:ascii="Aptos" w:hAnsi="Aptos"/>
        </w:rPr>
      </w:pPr>
      <w:r w:rsidRPr="00CA43DE">
        <w:rPr>
          <w:rFonts w:ascii="Aptos" w:hAnsi="Aptos"/>
        </w:rPr>
        <w:t>Charakterystyka wbudowanego odbiornika GPS:</w:t>
      </w:r>
    </w:p>
    <w:p w14:paraId="60956ACF"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liczba kanałów: 50</w:t>
      </w:r>
    </w:p>
    <w:p w14:paraId="5F2F830E"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wbudowana antena: tak</w:t>
      </w:r>
    </w:p>
    <w:p w14:paraId="3CC39397"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obsługiwane konstelacje: GPS + GLONASS</w:t>
      </w:r>
    </w:p>
    <w:p w14:paraId="3601EA16" w14:textId="77777777" w:rsidR="00541DBF" w:rsidRPr="00CA43DE" w:rsidRDefault="00541DBF" w:rsidP="00541DBF">
      <w:pPr>
        <w:pStyle w:val="ListParagraph"/>
        <w:widowControl/>
        <w:numPr>
          <w:ilvl w:val="1"/>
          <w:numId w:val="53"/>
        </w:numPr>
        <w:suppressAutoHyphens w:val="0"/>
        <w:autoSpaceDE/>
        <w:rPr>
          <w:rFonts w:ascii="Aptos" w:hAnsi="Aptos"/>
        </w:rPr>
      </w:pPr>
      <w:r w:rsidRPr="00CA43DE">
        <w:rPr>
          <w:rFonts w:ascii="Aptos" w:hAnsi="Aptos"/>
        </w:rPr>
        <w:t xml:space="preserve">Funkcjonalność Aid to </w:t>
      </w:r>
      <w:proofErr w:type="spellStart"/>
      <w:r w:rsidRPr="00CA43DE">
        <w:rPr>
          <w:rFonts w:ascii="Aptos" w:hAnsi="Aptos"/>
        </w:rPr>
        <w:t>Navigation</w:t>
      </w:r>
      <w:proofErr w:type="spellEnd"/>
      <w:r w:rsidRPr="00CA43DE">
        <w:rPr>
          <w:rFonts w:ascii="Aptos" w:hAnsi="Aptos"/>
        </w:rPr>
        <w:t>:</w:t>
      </w:r>
    </w:p>
    <w:p w14:paraId="027E2CDB"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xml:space="preserve">- praca w trybie </w:t>
      </w:r>
      <w:proofErr w:type="spellStart"/>
      <w:r w:rsidRPr="00CA43DE">
        <w:rPr>
          <w:rFonts w:ascii="Aptos" w:hAnsi="Aptos"/>
        </w:rPr>
        <w:t>Type</w:t>
      </w:r>
      <w:proofErr w:type="spellEnd"/>
      <w:r w:rsidRPr="00CA43DE">
        <w:rPr>
          <w:rFonts w:ascii="Aptos" w:hAnsi="Aptos"/>
        </w:rPr>
        <w:t xml:space="preserve"> 1: tak</w:t>
      </w:r>
    </w:p>
    <w:p w14:paraId="3D8B7F63"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xml:space="preserve">- praca w trybie </w:t>
      </w:r>
      <w:proofErr w:type="spellStart"/>
      <w:r w:rsidRPr="00CA43DE">
        <w:rPr>
          <w:rFonts w:ascii="Aptos" w:hAnsi="Aptos"/>
        </w:rPr>
        <w:t>Type</w:t>
      </w:r>
      <w:proofErr w:type="spellEnd"/>
      <w:r w:rsidRPr="00CA43DE">
        <w:rPr>
          <w:rFonts w:ascii="Aptos" w:hAnsi="Aptos"/>
        </w:rPr>
        <w:t xml:space="preserve"> 3: tak</w:t>
      </w:r>
    </w:p>
    <w:p w14:paraId="2BA2CACA"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możliwość konfiguracji w trybie VDL: tak</w:t>
      </w:r>
    </w:p>
    <w:p w14:paraId="1F4A7F5A"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xml:space="preserve">- obsługa obiektów AIS </w:t>
      </w:r>
      <w:proofErr w:type="spellStart"/>
      <w:r w:rsidRPr="00CA43DE">
        <w:rPr>
          <w:rFonts w:ascii="Aptos" w:hAnsi="Aptos"/>
        </w:rPr>
        <w:t>AtoN</w:t>
      </w:r>
      <w:proofErr w:type="spellEnd"/>
      <w:r w:rsidRPr="00CA43DE">
        <w:rPr>
          <w:rFonts w:ascii="Aptos" w:hAnsi="Aptos"/>
        </w:rPr>
        <w:t xml:space="preserve"> wirtualnych: tak</w:t>
      </w:r>
    </w:p>
    <w:p w14:paraId="08045C9E" w14:textId="77777777" w:rsidR="00541DBF" w:rsidRPr="00CA43DE" w:rsidRDefault="00541DBF" w:rsidP="00541DBF">
      <w:pPr>
        <w:pStyle w:val="ListParagraph"/>
        <w:widowControl/>
        <w:numPr>
          <w:ilvl w:val="1"/>
          <w:numId w:val="53"/>
        </w:numPr>
        <w:suppressAutoHyphens w:val="0"/>
        <w:autoSpaceDE/>
        <w:rPr>
          <w:rFonts w:ascii="Aptos" w:hAnsi="Aptos"/>
        </w:rPr>
      </w:pPr>
      <w:r w:rsidRPr="00CA43DE">
        <w:rPr>
          <w:rFonts w:ascii="Aptos" w:hAnsi="Aptos"/>
        </w:rPr>
        <w:t>Zgodność z normami:</w:t>
      </w:r>
    </w:p>
    <w:p w14:paraId="2A61C05D"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zgodność z normą standardu AIS: IEC62320-2:2008 lub kolejnymi jej edycjami</w:t>
      </w:r>
    </w:p>
    <w:p w14:paraId="031D74A6"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zgodność z normą środowiskową: IEC60945:2002-08 lub kolejnymi jej edycjami</w:t>
      </w:r>
    </w:p>
    <w:p w14:paraId="1C10B503"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zgodność z normą standardu GPS: IEC61108-1:2002-07 lub kolejnymi jej edycjami</w:t>
      </w:r>
    </w:p>
    <w:p w14:paraId="47FCEA1E" w14:textId="77777777" w:rsidR="00541DBF" w:rsidRPr="00CA43DE" w:rsidRDefault="00541DBF" w:rsidP="00541DBF">
      <w:pPr>
        <w:pStyle w:val="ListParagraph"/>
        <w:widowControl/>
        <w:numPr>
          <w:ilvl w:val="1"/>
          <w:numId w:val="53"/>
        </w:numPr>
        <w:suppressAutoHyphens w:val="0"/>
        <w:autoSpaceDE/>
        <w:rPr>
          <w:rFonts w:ascii="Aptos" w:hAnsi="Aptos"/>
        </w:rPr>
      </w:pPr>
      <w:r w:rsidRPr="00CA43DE">
        <w:rPr>
          <w:rFonts w:ascii="Aptos" w:hAnsi="Aptos"/>
        </w:rPr>
        <w:t>Wymiary i waga</w:t>
      </w:r>
    </w:p>
    <w:p w14:paraId="4CAE49F4"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xml:space="preserve">- maksymalne wymiary (do): </w:t>
      </w:r>
      <w:r>
        <w:rPr>
          <w:rFonts w:ascii="Aptos" w:hAnsi="Aptos"/>
        </w:rPr>
        <w:t>3</w:t>
      </w:r>
      <w:r w:rsidRPr="00CA43DE">
        <w:rPr>
          <w:rFonts w:ascii="Aptos" w:hAnsi="Aptos"/>
        </w:rPr>
        <w:t xml:space="preserve">0 x </w:t>
      </w:r>
      <w:r>
        <w:rPr>
          <w:rFonts w:ascii="Aptos" w:hAnsi="Aptos"/>
        </w:rPr>
        <w:t>2</w:t>
      </w:r>
      <w:r w:rsidRPr="00CA43DE">
        <w:rPr>
          <w:rFonts w:ascii="Aptos" w:hAnsi="Aptos"/>
        </w:rPr>
        <w:t xml:space="preserve">0 x </w:t>
      </w:r>
      <w:r>
        <w:rPr>
          <w:rFonts w:ascii="Aptos" w:hAnsi="Aptos"/>
        </w:rPr>
        <w:t>15</w:t>
      </w:r>
      <w:r w:rsidRPr="00CA43DE">
        <w:rPr>
          <w:rFonts w:ascii="Aptos" w:hAnsi="Aptos"/>
        </w:rPr>
        <w:t xml:space="preserve"> cm</w:t>
      </w:r>
      <w:r>
        <w:rPr>
          <w:rFonts w:ascii="Aptos" w:hAnsi="Aptos"/>
        </w:rPr>
        <w:t xml:space="preserve"> (długość, szerokość, grubość)</w:t>
      </w:r>
    </w:p>
    <w:p w14:paraId="5557F34D" w14:textId="77777777" w:rsidR="00541DBF" w:rsidRPr="00CA43DE" w:rsidRDefault="00541DBF" w:rsidP="00541DBF">
      <w:pPr>
        <w:pStyle w:val="ListParagraph"/>
        <w:widowControl/>
        <w:suppressAutoHyphens w:val="0"/>
        <w:autoSpaceDE/>
        <w:ind w:left="1080"/>
        <w:rPr>
          <w:rFonts w:ascii="Aptos" w:hAnsi="Aptos"/>
        </w:rPr>
      </w:pPr>
      <w:r w:rsidRPr="00CA43DE">
        <w:rPr>
          <w:rFonts w:ascii="Aptos" w:hAnsi="Aptos"/>
        </w:rPr>
        <w:t xml:space="preserve">- maksymalna waga (do): </w:t>
      </w:r>
      <w:r>
        <w:rPr>
          <w:rFonts w:ascii="Aptos" w:hAnsi="Aptos"/>
        </w:rPr>
        <w:t>350 g</w:t>
      </w:r>
    </w:p>
    <w:p w14:paraId="2A1DACC3" w14:textId="77777777" w:rsidR="00541DBF" w:rsidRPr="00CA43DE" w:rsidRDefault="00541DBF" w:rsidP="00541DBF">
      <w:pPr>
        <w:pStyle w:val="ListParagraph"/>
        <w:widowControl/>
        <w:numPr>
          <w:ilvl w:val="1"/>
          <w:numId w:val="53"/>
        </w:numPr>
        <w:suppressAutoHyphens w:val="0"/>
        <w:autoSpaceDE/>
        <w:rPr>
          <w:rFonts w:ascii="Aptos" w:hAnsi="Aptos"/>
        </w:rPr>
      </w:pPr>
      <w:r w:rsidRPr="00CA43DE">
        <w:rPr>
          <w:rFonts w:ascii="Aptos" w:hAnsi="Aptos"/>
        </w:rPr>
        <w:t>Elementy zestawu:</w:t>
      </w:r>
    </w:p>
    <w:p w14:paraId="4F797BDF" w14:textId="3E04CE13" w:rsidR="00541DBF" w:rsidRPr="00541DBF" w:rsidRDefault="00541DBF" w:rsidP="00541DBF">
      <w:pPr>
        <w:pStyle w:val="ListParagraph"/>
        <w:widowControl/>
        <w:suppressAutoHyphens w:val="0"/>
        <w:autoSpaceDE/>
        <w:ind w:left="1080"/>
        <w:rPr>
          <w:rFonts w:ascii="Aptos" w:hAnsi="Aptos"/>
        </w:rPr>
      </w:pPr>
      <w:r w:rsidRPr="00541DBF">
        <w:rPr>
          <w:rFonts w:ascii="Aptos" w:hAnsi="Aptos"/>
        </w:rPr>
        <w:t xml:space="preserve">- transponder nadawczo-odbiorczy AIS </w:t>
      </w:r>
      <w:proofErr w:type="spellStart"/>
      <w:r w:rsidRPr="00541DBF">
        <w:rPr>
          <w:rFonts w:ascii="Aptos" w:hAnsi="Aptos"/>
        </w:rPr>
        <w:t>AtoN</w:t>
      </w:r>
      <w:proofErr w:type="spellEnd"/>
      <w:r w:rsidRPr="00541DBF">
        <w:rPr>
          <w:rFonts w:ascii="Aptos" w:hAnsi="Aptos"/>
        </w:rPr>
        <w:t xml:space="preserve"> </w:t>
      </w:r>
      <w:proofErr w:type="spellStart"/>
      <w:r w:rsidRPr="00541DBF">
        <w:rPr>
          <w:rFonts w:ascii="Aptos" w:hAnsi="Aptos"/>
        </w:rPr>
        <w:t>Type</w:t>
      </w:r>
      <w:proofErr w:type="spellEnd"/>
      <w:r w:rsidRPr="00541DBF">
        <w:rPr>
          <w:rFonts w:ascii="Aptos" w:hAnsi="Aptos"/>
        </w:rPr>
        <w:t xml:space="preserve"> 3 (wersja OEM)</w:t>
      </w:r>
    </w:p>
    <w:p w14:paraId="0291FB59" w14:textId="77777777" w:rsidR="00541DBF" w:rsidRDefault="00541DBF" w:rsidP="00541DBF">
      <w:pPr>
        <w:pStyle w:val="ListParagraph"/>
        <w:widowControl/>
        <w:suppressAutoHyphens w:val="0"/>
        <w:autoSpaceDE/>
        <w:ind w:left="1080"/>
        <w:rPr>
          <w:rFonts w:ascii="Aptos" w:hAnsi="Aptos"/>
        </w:rPr>
      </w:pPr>
      <w:r w:rsidRPr="00CA43DE">
        <w:rPr>
          <w:rFonts w:ascii="Aptos" w:hAnsi="Aptos"/>
        </w:rPr>
        <w:t>- przewód do konfiguracji urządzenia</w:t>
      </w:r>
    </w:p>
    <w:p w14:paraId="63A98183" w14:textId="6400C90D" w:rsidR="00541DBF" w:rsidRPr="003702D3" w:rsidRDefault="00541DBF" w:rsidP="00541DBF">
      <w:pPr>
        <w:pStyle w:val="ListParagraph"/>
        <w:widowControl/>
        <w:suppressAutoHyphens w:val="0"/>
        <w:autoSpaceDE/>
        <w:ind w:left="1080"/>
        <w:rPr>
          <w:rFonts w:ascii="Aptos" w:hAnsi="Aptos"/>
        </w:rPr>
      </w:pPr>
    </w:p>
    <w:p w14:paraId="4A836BEB" w14:textId="460C59F4" w:rsidR="008817AD" w:rsidRPr="00B24B8D" w:rsidRDefault="008817AD" w:rsidP="00FF5661">
      <w:pPr>
        <w:pStyle w:val="ListParagraph"/>
        <w:widowControl/>
        <w:numPr>
          <w:ilvl w:val="0"/>
          <w:numId w:val="53"/>
        </w:numPr>
        <w:suppressAutoHyphens w:val="0"/>
        <w:autoSpaceDE/>
        <w:rPr>
          <w:rFonts w:ascii="Aptos" w:hAnsi="Aptos"/>
        </w:rPr>
      </w:pPr>
      <w:r w:rsidRPr="00B24B8D">
        <w:rPr>
          <w:rFonts w:ascii="Aptos" w:hAnsi="Aptos"/>
        </w:rPr>
        <w:t>Wyko</w:t>
      </w:r>
      <w:r w:rsidRPr="002505C3">
        <w:rPr>
          <w:rFonts w:ascii="Aptos" w:hAnsi="Aptos"/>
        </w:rPr>
        <w:t>nawca zobowiązuje się do terminowe</w:t>
      </w:r>
      <w:r w:rsidR="00DC491C" w:rsidRPr="002505C3">
        <w:rPr>
          <w:rFonts w:ascii="Aptos" w:hAnsi="Aptos"/>
        </w:rPr>
        <w:t>j dostawy</w:t>
      </w:r>
      <w:r w:rsidR="00B034BD" w:rsidRPr="002505C3">
        <w:rPr>
          <w:rFonts w:ascii="Aptos" w:hAnsi="Aptos"/>
        </w:rPr>
        <w:t>/realizacji</w:t>
      </w:r>
      <w:r w:rsidR="00797147" w:rsidRPr="002505C3">
        <w:rPr>
          <w:rFonts w:ascii="Aptos" w:hAnsi="Aptos"/>
        </w:rPr>
        <w:t xml:space="preserve"> przedmiotu zamówienia, tj.</w:t>
      </w:r>
      <w:r w:rsidR="00547E78" w:rsidRPr="002505C3">
        <w:rPr>
          <w:rFonts w:ascii="Aptos" w:hAnsi="Aptos"/>
        </w:rPr>
        <w:t xml:space="preserve"> </w:t>
      </w:r>
      <w:r w:rsidR="002505C3" w:rsidRPr="002505C3">
        <w:rPr>
          <w:rFonts w:ascii="Aptos" w:hAnsi="Aptos"/>
        </w:rPr>
        <w:t>30 stycznia 2026 r.</w:t>
      </w:r>
    </w:p>
    <w:p w14:paraId="7CA91D7B" w14:textId="37376D5B" w:rsidR="008817AD" w:rsidRPr="00B24B8D" w:rsidRDefault="008817AD" w:rsidP="00FF5661">
      <w:pPr>
        <w:pStyle w:val="ListParagraph"/>
        <w:widowControl/>
        <w:numPr>
          <w:ilvl w:val="0"/>
          <w:numId w:val="53"/>
        </w:numPr>
        <w:suppressAutoHyphens w:val="0"/>
        <w:autoSpaceDE/>
        <w:rPr>
          <w:rFonts w:ascii="Aptos" w:hAnsi="Aptos"/>
        </w:rPr>
      </w:pPr>
      <w:r w:rsidRPr="00B24B8D">
        <w:rPr>
          <w:rFonts w:ascii="Aptos" w:hAnsi="Aptos"/>
        </w:rPr>
        <w:t>Rozliczenie</w:t>
      </w:r>
      <w:r w:rsidR="00A7455D" w:rsidRPr="00B24B8D">
        <w:rPr>
          <w:rFonts w:ascii="Aptos" w:hAnsi="Aptos"/>
        </w:rPr>
        <w:t xml:space="preserve"> i zapłata</w:t>
      </w:r>
      <w:r w:rsidRPr="00B24B8D">
        <w:rPr>
          <w:rFonts w:ascii="Aptos" w:hAnsi="Aptos"/>
        </w:rPr>
        <w:t xml:space="preserve"> za realizację </w:t>
      </w:r>
      <w:r w:rsidR="00547E78" w:rsidRPr="00B24B8D">
        <w:rPr>
          <w:rFonts w:ascii="Aptos" w:hAnsi="Aptos"/>
        </w:rPr>
        <w:t>dostawy</w:t>
      </w:r>
      <w:r w:rsidR="002E0AD2" w:rsidRPr="00B24B8D">
        <w:rPr>
          <w:rFonts w:ascii="Aptos" w:hAnsi="Aptos"/>
        </w:rPr>
        <w:t>/usługi</w:t>
      </w:r>
      <w:r w:rsidRPr="00B24B8D">
        <w:rPr>
          <w:rFonts w:ascii="Aptos" w:hAnsi="Aptos"/>
        </w:rPr>
        <w:t xml:space="preserve"> nastąpi na </w:t>
      </w:r>
      <w:r w:rsidR="00387DF1" w:rsidRPr="00B24B8D">
        <w:rPr>
          <w:rFonts w:ascii="Aptos" w:hAnsi="Aptos"/>
        </w:rPr>
        <w:t>podstawie</w:t>
      </w:r>
      <w:r w:rsidR="00232C8A" w:rsidRPr="00B24B8D">
        <w:rPr>
          <w:rFonts w:ascii="Aptos" w:hAnsi="Aptos"/>
        </w:rPr>
        <w:t xml:space="preserve"> </w:t>
      </w:r>
      <w:r w:rsidR="00547E78" w:rsidRPr="00B24B8D">
        <w:rPr>
          <w:rFonts w:ascii="Aptos" w:hAnsi="Aptos"/>
        </w:rPr>
        <w:t>protokołu zdawczo-odbiorczego.</w:t>
      </w:r>
    </w:p>
    <w:p w14:paraId="7EDCF3C3" w14:textId="77777777" w:rsidR="008817AD" w:rsidRPr="00B24B8D" w:rsidRDefault="008817AD" w:rsidP="00FF5661">
      <w:pPr>
        <w:pStyle w:val="ListParagraph"/>
        <w:widowControl/>
        <w:numPr>
          <w:ilvl w:val="0"/>
          <w:numId w:val="53"/>
        </w:numPr>
        <w:suppressAutoHyphens w:val="0"/>
        <w:autoSpaceDE/>
        <w:rPr>
          <w:rFonts w:ascii="Aptos" w:hAnsi="Aptos"/>
        </w:rPr>
      </w:pPr>
      <w:r w:rsidRPr="00B24B8D">
        <w:rPr>
          <w:rFonts w:ascii="Aptos" w:hAnsi="Aptos"/>
        </w:rPr>
        <w:t>Zamawiający nie pokrywa żadnych kosztów przygotowania oferty oraz innych kosztów związanych z realizacją zamówienia.</w:t>
      </w:r>
    </w:p>
    <w:p w14:paraId="612920EE" w14:textId="77777777" w:rsidR="008817AD" w:rsidRPr="00B24B8D" w:rsidRDefault="008817AD" w:rsidP="009C7DC3">
      <w:pPr>
        <w:jc w:val="both"/>
        <w:rPr>
          <w:rFonts w:ascii="Aptos" w:hAnsi="Aptos" w:cstheme="minorHAnsi"/>
          <w:sz w:val="20"/>
          <w:szCs w:val="20"/>
        </w:rPr>
      </w:pPr>
    </w:p>
    <w:p w14:paraId="16647E81" w14:textId="7D1E4E1D" w:rsidR="00BF58B1" w:rsidRPr="00B24B8D" w:rsidRDefault="005B2B31" w:rsidP="009C7DC3">
      <w:pPr>
        <w:jc w:val="both"/>
        <w:rPr>
          <w:rFonts w:ascii="Aptos" w:hAnsi="Aptos" w:cstheme="minorHAnsi"/>
          <w:sz w:val="20"/>
          <w:szCs w:val="20"/>
        </w:rPr>
      </w:pPr>
      <w:r w:rsidRPr="00B24B8D">
        <w:rPr>
          <w:rFonts w:ascii="Aptos" w:hAnsi="Aptos" w:cstheme="minorHAnsi"/>
          <w:sz w:val="20"/>
          <w:szCs w:val="20"/>
        </w:rPr>
        <w:t>Minimalny okres gwarancji na dostarczan</w:t>
      </w:r>
      <w:r w:rsidR="00BF2010">
        <w:rPr>
          <w:rFonts w:ascii="Aptos" w:hAnsi="Aptos" w:cstheme="minorHAnsi"/>
          <w:sz w:val="20"/>
          <w:szCs w:val="20"/>
        </w:rPr>
        <w:t>e urządzenie</w:t>
      </w:r>
      <w:r w:rsidRPr="00B24B8D">
        <w:rPr>
          <w:rFonts w:ascii="Aptos" w:hAnsi="Aptos" w:cstheme="minorHAnsi"/>
          <w:sz w:val="20"/>
          <w:szCs w:val="20"/>
        </w:rPr>
        <w:t xml:space="preserve"> </w:t>
      </w:r>
      <w:r w:rsidR="002505C3">
        <w:rPr>
          <w:rFonts w:ascii="Aptos" w:hAnsi="Aptos" w:cstheme="minorHAnsi"/>
          <w:sz w:val="20"/>
          <w:szCs w:val="20"/>
        </w:rPr>
        <w:t>powin</w:t>
      </w:r>
      <w:r w:rsidR="00BF2010">
        <w:rPr>
          <w:rFonts w:ascii="Aptos" w:hAnsi="Aptos" w:cstheme="minorHAnsi"/>
          <w:sz w:val="20"/>
          <w:szCs w:val="20"/>
        </w:rPr>
        <w:t xml:space="preserve">no </w:t>
      </w:r>
      <w:r w:rsidRPr="00B24B8D">
        <w:rPr>
          <w:rFonts w:ascii="Aptos" w:hAnsi="Aptos" w:cstheme="minorHAnsi"/>
          <w:sz w:val="20"/>
          <w:szCs w:val="20"/>
        </w:rPr>
        <w:t>wynosi</w:t>
      </w:r>
      <w:r w:rsidR="002505C3">
        <w:rPr>
          <w:rFonts w:ascii="Aptos" w:hAnsi="Aptos" w:cstheme="minorHAnsi"/>
          <w:sz w:val="20"/>
          <w:szCs w:val="20"/>
        </w:rPr>
        <w:t>ć</w:t>
      </w:r>
      <w:r w:rsidRPr="00B24B8D">
        <w:rPr>
          <w:rFonts w:ascii="Aptos" w:hAnsi="Aptos" w:cstheme="minorHAnsi"/>
          <w:sz w:val="20"/>
          <w:szCs w:val="20"/>
        </w:rPr>
        <w:t>: 12 m-</w:t>
      </w:r>
      <w:proofErr w:type="spellStart"/>
      <w:r w:rsidRPr="00B24B8D">
        <w:rPr>
          <w:rFonts w:ascii="Aptos" w:hAnsi="Aptos" w:cstheme="minorHAnsi"/>
          <w:sz w:val="20"/>
          <w:szCs w:val="20"/>
        </w:rPr>
        <w:t>cy</w:t>
      </w:r>
      <w:proofErr w:type="spellEnd"/>
    </w:p>
    <w:p w14:paraId="7A18F18D" w14:textId="77777777" w:rsidR="005B2B31" w:rsidRPr="00B24B8D" w:rsidRDefault="005B2B31" w:rsidP="009C7DC3">
      <w:pPr>
        <w:jc w:val="both"/>
        <w:rPr>
          <w:rFonts w:ascii="Aptos" w:hAnsi="Aptos" w:cstheme="minorHAnsi"/>
          <w:sz w:val="20"/>
          <w:szCs w:val="20"/>
        </w:rPr>
      </w:pPr>
    </w:p>
    <w:p w14:paraId="12D3F91E" w14:textId="301EECE0" w:rsidR="009C7DC3" w:rsidRPr="00B24B8D" w:rsidRDefault="009C7DC3" w:rsidP="009C7DC3">
      <w:pPr>
        <w:jc w:val="both"/>
        <w:rPr>
          <w:rFonts w:ascii="Aptos" w:hAnsi="Aptos" w:cstheme="minorHAnsi"/>
          <w:i/>
          <w:iCs/>
          <w:sz w:val="20"/>
          <w:szCs w:val="20"/>
        </w:rPr>
      </w:pPr>
      <w:r w:rsidRPr="00B24B8D">
        <w:rPr>
          <w:rFonts w:ascii="Aptos" w:hAnsi="Aptos" w:cstheme="minorHAnsi"/>
          <w:i/>
          <w:iCs/>
          <w:sz w:val="20"/>
          <w:szCs w:val="20"/>
        </w:rPr>
        <w:t>Uwaga</w:t>
      </w:r>
    </w:p>
    <w:p w14:paraId="69089F6E" w14:textId="5FA64EE0" w:rsidR="009C7DC3" w:rsidRPr="00B24B8D" w:rsidRDefault="009C7DC3" w:rsidP="009C7DC3">
      <w:pPr>
        <w:jc w:val="both"/>
        <w:rPr>
          <w:rFonts w:ascii="Aptos" w:hAnsi="Aptos" w:cstheme="minorHAnsi"/>
          <w:i/>
          <w:iCs/>
          <w:sz w:val="20"/>
          <w:szCs w:val="20"/>
        </w:rPr>
      </w:pPr>
      <w:r w:rsidRPr="00B24B8D">
        <w:rPr>
          <w:rFonts w:ascii="Aptos" w:hAnsi="Aptos" w:cstheme="minorHAnsi"/>
          <w:i/>
          <w:iCs/>
          <w:sz w:val="20"/>
          <w:szCs w:val="20"/>
        </w:rPr>
        <w:t>Zamawiający informuje, że użyte w Zapytaniu ofertowym określenia mogące wskazywać na dostawców usługi</w:t>
      </w:r>
      <w:r w:rsidR="00FF7B1E" w:rsidRPr="00B24B8D">
        <w:rPr>
          <w:rFonts w:ascii="Aptos" w:hAnsi="Aptos" w:cstheme="minorHAnsi"/>
          <w:i/>
          <w:iCs/>
          <w:sz w:val="20"/>
          <w:szCs w:val="20"/>
        </w:rPr>
        <w:t>/przedmiotu zamówienia</w:t>
      </w:r>
      <w:r w:rsidRPr="00B24B8D">
        <w:rPr>
          <w:rFonts w:ascii="Aptos" w:hAnsi="Aptos" w:cstheme="minorHAnsi"/>
          <w:i/>
          <w:iCs/>
          <w:sz w:val="20"/>
          <w:szCs w:val="20"/>
        </w:rPr>
        <w:t xml:space="preserve"> mają na celu jedynie wskazanie wymaganych przez Zamawiającego minimalnych oczekiwań co do jakości </w:t>
      </w:r>
      <w:r w:rsidR="0020714F" w:rsidRPr="00B24B8D">
        <w:rPr>
          <w:rFonts w:ascii="Aptos" w:hAnsi="Aptos" w:cstheme="minorHAnsi"/>
          <w:i/>
          <w:iCs/>
          <w:sz w:val="20"/>
          <w:szCs w:val="20"/>
        </w:rPr>
        <w:t>usługi</w:t>
      </w:r>
      <w:r w:rsidR="00132284" w:rsidRPr="00B24B8D">
        <w:rPr>
          <w:rFonts w:ascii="Aptos" w:hAnsi="Aptos" w:cstheme="minorHAnsi"/>
          <w:i/>
          <w:iCs/>
          <w:sz w:val="20"/>
          <w:szCs w:val="20"/>
        </w:rPr>
        <w:t>/dostawy</w:t>
      </w:r>
      <w:r w:rsidRPr="00B24B8D">
        <w:rPr>
          <w:rFonts w:ascii="Aptos" w:hAnsi="Aptos" w:cstheme="minorHAnsi"/>
          <w:i/>
          <w:iCs/>
          <w:sz w:val="20"/>
          <w:szCs w:val="20"/>
        </w:rPr>
        <w:t xml:space="preserve"> i wymogów technicznych urządzeń, które powinny być użyte podczas wykonania</w:t>
      </w:r>
      <w:r w:rsidR="0020714F" w:rsidRPr="00B24B8D">
        <w:rPr>
          <w:rFonts w:ascii="Aptos" w:hAnsi="Aptos" w:cstheme="minorHAnsi"/>
          <w:i/>
          <w:iCs/>
          <w:sz w:val="20"/>
          <w:szCs w:val="20"/>
        </w:rPr>
        <w:t xml:space="preserve"> usługi</w:t>
      </w:r>
      <w:r w:rsidR="00EE5206" w:rsidRPr="00B24B8D">
        <w:rPr>
          <w:rFonts w:ascii="Aptos" w:hAnsi="Aptos" w:cstheme="minorHAnsi"/>
          <w:i/>
          <w:iCs/>
          <w:sz w:val="20"/>
          <w:szCs w:val="20"/>
        </w:rPr>
        <w:t>/realizacji dostawy</w:t>
      </w:r>
      <w:r w:rsidRPr="00B24B8D">
        <w:rPr>
          <w:rFonts w:ascii="Aptos" w:hAnsi="Aptos" w:cstheme="minorHAnsi"/>
          <w:i/>
          <w:iCs/>
          <w:sz w:val="20"/>
          <w:szCs w:val="20"/>
        </w:rPr>
        <w:t xml:space="preserve">. </w:t>
      </w:r>
    </w:p>
    <w:p w14:paraId="09D14704" w14:textId="77777777" w:rsidR="009C7DC3" w:rsidRPr="00B24B8D" w:rsidRDefault="009C7DC3" w:rsidP="00F223DB">
      <w:pPr>
        <w:tabs>
          <w:tab w:val="left" w:pos="4380"/>
        </w:tabs>
        <w:jc w:val="both"/>
        <w:rPr>
          <w:rFonts w:ascii="Aptos" w:hAnsi="Aptos" w:cs="Calibri Light"/>
          <w:sz w:val="20"/>
          <w:szCs w:val="20"/>
          <w:shd w:val="clear" w:color="auto" w:fill="FFFFFF"/>
        </w:rPr>
      </w:pPr>
    </w:p>
    <w:p w14:paraId="7B1EAB1E" w14:textId="07FF314F" w:rsidR="00043322" w:rsidRPr="00B24B8D" w:rsidRDefault="00043322" w:rsidP="00043322">
      <w:pPr>
        <w:pStyle w:val="Heading1"/>
        <w:rPr>
          <w:rFonts w:ascii="Aptos" w:hAnsi="Aptos" w:cs="Arial"/>
          <w:color w:val="3D5A4F" w:themeColor="accent6" w:themeShade="80"/>
          <w:sz w:val="17"/>
          <w:szCs w:val="17"/>
        </w:rPr>
      </w:pPr>
      <w:bookmarkStart w:id="10" w:name="_Toc130359835"/>
      <w:bookmarkStart w:id="11" w:name="_Toc218682466"/>
      <w:r w:rsidRPr="00B24B8D">
        <w:rPr>
          <w:rFonts w:ascii="Aptos" w:hAnsi="Aptos"/>
        </w:rPr>
        <w:lastRenderedPageBreak/>
        <w:t>IV. Harmonogram realizacji zamówienia</w:t>
      </w:r>
      <w:bookmarkEnd w:id="10"/>
      <w:bookmarkEnd w:id="11"/>
      <w:r w:rsidRPr="00B24B8D">
        <w:rPr>
          <w:rFonts w:ascii="Aptos" w:hAnsi="Aptos"/>
        </w:rPr>
        <w:t xml:space="preserve"> </w:t>
      </w:r>
    </w:p>
    <w:p w14:paraId="6297976E" w14:textId="77777777" w:rsidR="00043322" w:rsidRPr="00B24B8D" w:rsidRDefault="00043322" w:rsidP="00043322">
      <w:pPr>
        <w:spacing w:line="276" w:lineRule="auto"/>
        <w:jc w:val="both"/>
        <w:rPr>
          <w:rFonts w:ascii="Aptos" w:hAnsi="Aptos" w:cs="Arial"/>
          <w:sz w:val="17"/>
          <w:szCs w:val="17"/>
        </w:rPr>
      </w:pPr>
    </w:p>
    <w:p w14:paraId="6C9948C6" w14:textId="7955E1ED" w:rsidR="00043322" w:rsidRPr="00B24B8D" w:rsidRDefault="00043322" w:rsidP="00043322">
      <w:pPr>
        <w:spacing w:line="276" w:lineRule="auto"/>
        <w:jc w:val="both"/>
        <w:rPr>
          <w:rFonts w:ascii="Aptos" w:hAnsi="Aptos" w:cstheme="minorHAnsi"/>
          <w:b/>
          <w:bCs/>
          <w:sz w:val="20"/>
          <w:szCs w:val="20"/>
        </w:rPr>
      </w:pPr>
      <w:r w:rsidRPr="00B24B8D">
        <w:rPr>
          <w:rFonts w:ascii="Aptos" w:hAnsi="Aptos" w:cstheme="minorHAnsi"/>
          <w:sz w:val="20"/>
          <w:szCs w:val="20"/>
        </w:rPr>
        <w:t xml:space="preserve">Zakładany </w:t>
      </w:r>
      <w:r w:rsidR="00415489" w:rsidRPr="00B24B8D">
        <w:rPr>
          <w:rFonts w:ascii="Aptos" w:hAnsi="Aptos" w:cstheme="minorHAnsi"/>
          <w:sz w:val="20"/>
          <w:szCs w:val="20"/>
        </w:rPr>
        <w:t xml:space="preserve">termin dostawy: </w:t>
      </w:r>
      <w:r w:rsidR="00A87675" w:rsidRPr="00B24B8D">
        <w:rPr>
          <w:rFonts w:ascii="Aptos" w:hAnsi="Aptos" w:cstheme="minorHAnsi"/>
          <w:sz w:val="20"/>
          <w:szCs w:val="20"/>
        </w:rPr>
        <w:t>do</w:t>
      </w:r>
      <w:r w:rsidR="00F95D56" w:rsidRPr="00B24B8D">
        <w:rPr>
          <w:rFonts w:ascii="Aptos" w:hAnsi="Aptos" w:cstheme="minorHAnsi"/>
          <w:sz w:val="20"/>
          <w:szCs w:val="20"/>
        </w:rPr>
        <w:t xml:space="preserve"> </w:t>
      </w:r>
      <w:r w:rsidR="00F95D56" w:rsidRPr="00B24B8D">
        <w:rPr>
          <w:rFonts w:ascii="Aptos" w:hAnsi="Aptos" w:cstheme="minorHAnsi"/>
          <w:b/>
          <w:bCs/>
          <w:sz w:val="20"/>
          <w:szCs w:val="20"/>
        </w:rPr>
        <w:t>3</w:t>
      </w:r>
      <w:r w:rsidR="00AF1467" w:rsidRPr="00B24B8D">
        <w:rPr>
          <w:rFonts w:ascii="Aptos" w:hAnsi="Aptos" w:cstheme="minorHAnsi"/>
          <w:b/>
          <w:bCs/>
          <w:sz w:val="20"/>
          <w:szCs w:val="20"/>
        </w:rPr>
        <w:t>0</w:t>
      </w:r>
      <w:r w:rsidR="00F95D56" w:rsidRPr="00B24B8D">
        <w:rPr>
          <w:rFonts w:ascii="Aptos" w:hAnsi="Aptos" w:cstheme="minorHAnsi"/>
          <w:b/>
          <w:bCs/>
          <w:sz w:val="20"/>
          <w:szCs w:val="20"/>
        </w:rPr>
        <w:t xml:space="preserve"> stycznia 2026 r.</w:t>
      </w:r>
      <w:r w:rsidR="00A87675" w:rsidRPr="00B24B8D">
        <w:rPr>
          <w:rFonts w:ascii="Aptos" w:hAnsi="Aptos" w:cstheme="minorHAnsi"/>
          <w:b/>
          <w:bCs/>
          <w:sz w:val="20"/>
          <w:szCs w:val="20"/>
        </w:rPr>
        <w:t xml:space="preserve"> </w:t>
      </w:r>
    </w:p>
    <w:p w14:paraId="13A11CD3" w14:textId="67A14F69" w:rsidR="00D10A41" w:rsidRPr="00B24B8D" w:rsidRDefault="0047360C" w:rsidP="00D10A41">
      <w:pPr>
        <w:spacing w:line="276" w:lineRule="auto"/>
        <w:jc w:val="both"/>
        <w:rPr>
          <w:rFonts w:ascii="Aptos" w:hAnsi="Aptos" w:cstheme="minorHAnsi"/>
          <w:sz w:val="20"/>
          <w:szCs w:val="20"/>
        </w:rPr>
      </w:pPr>
      <w:r w:rsidRPr="00B24B8D">
        <w:rPr>
          <w:rFonts w:ascii="Aptos" w:hAnsi="Aptos" w:cstheme="minorHAnsi"/>
          <w:sz w:val="20"/>
          <w:szCs w:val="20"/>
        </w:rPr>
        <w:t xml:space="preserve"> </w:t>
      </w:r>
    </w:p>
    <w:p w14:paraId="26DB974E" w14:textId="4B22901B" w:rsidR="00D10A41" w:rsidRPr="00B24B8D" w:rsidRDefault="00D10A41" w:rsidP="00D10A41">
      <w:pPr>
        <w:pStyle w:val="Heading1"/>
        <w:rPr>
          <w:rFonts w:ascii="Aptos" w:hAnsi="Aptos"/>
        </w:rPr>
      </w:pPr>
      <w:bookmarkStart w:id="12" w:name="_Toc130359836"/>
      <w:bookmarkStart w:id="13" w:name="_Toc218682467"/>
      <w:r w:rsidRPr="00B24B8D">
        <w:rPr>
          <w:rFonts w:ascii="Aptos" w:hAnsi="Aptos"/>
        </w:rPr>
        <w:t>V. Warunki udziału w postępowaniu</w:t>
      </w:r>
      <w:bookmarkEnd w:id="12"/>
      <w:bookmarkEnd w:id="13"/>
    </w:p>
    <w:p w14:paraId="51485E35" w14:textId="77777777" w:rsidR="00D10A41" w:rsidRPr="00B24B8D" w:rsidRDefault="00D10A41" w:rsidP="00D10A41">
      <w:pPr>
        <w:pStyle w:val="NoSpacing"/>
        <w:spacing w:line="276" w:lineRule="auto"/>
        <w:ind w:left="426"/>
        <w:rPr>
          <w:rFonts w:ascii="Aptos" w:hAnsi="Aptos" w:cs="Arial"/>
          <w:sz w:val="17"/>
          <w:szCs w:val="17"/>
        </w:rPr>
      </w:pPr>
    </w:p>
    <w:p w14:paraId="5B385A8E" w14:textId="77777777" w:rsidR="00452DDE" w:rsidRPr="00B24B8D" w:rsidRDefault="00D10A41" w:rsidP="00452DDE">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Wiedza i doświadczenie:</w:t>
      </w:r>
    </w:p>
    <w:p w14:paraId="3210FAC7" w14:textId="41D12598" w:rsidR="00F81BC6" w:rsidRPr="00B24B8D" w:rsidRDefault="008933A0" w:rsidP="00452DDE">
      <w:pPr>
        <w:pStyle w:val="NoSpacing"/>
        <w:ind w:left="426"/>
        <w:rPr>
          <w:rFonts w:ascii="Aptos" w:hAnsi="Aptos" w:cstheme="minorHAnsi"/>
          <w:b/>
          <w:bCs/>
          <w:sz w:val="20"/>
          <w:szCs w:val="20"/>
        </w:rPr>
      </w:pPr>
      <w:r w:rsidRPr="00B24B8D">
        <w:rPr>
          <w:rFonts w:ascii="Aptos" w:hAnsi="Aptos" w:cstheme="minorHAnsi"/>
        </w:rPr>
        <w:t xml:space="preserve">O udzielenie zamówienia mogą ubiegać się Wykonawcy, </w:t>
      </w:r>
      <w:r w:rsidR="0054444F" w:rsidRPr="00B24B8D">
        <w:rPr>
          <w:rFonts w:ascii="Aptos" w:hAnsi="Aptos" w:cstheme="minorHAnsi"/>
        </w:rPr>
        <w:t>posi</w:t>
      </w:r>
      <w:r w:rsidR="00A14B0E" w:rsidRPr="00B24B8D">
        <w:rPr>
          <w:rFonts w:ascii="Aptos" w:hAnsi="Aptos" w:cstheme="minorHAnsi"/>
        </w:rPr>
        <w:t>a</w:t>
      </w:r>
      <w:r w:rsidR="0054444F" w:rsidRPr="00B24B8D">
        <w:rPr>
          <w:rFonts w:ascii="Aptos" w:hAnsi="Aptos" w:cstheme="minorHAnsi"/>
        </w:rPr>
        <w:t>dający wiedzę i doświadczenie umożliwiającą wykonanie usługi</w:t>
      </w:r>
      <w:r w:rsidR="00FF7B1E" w:rsidRPr="00B24B8D">
        <w:rPr>
          <w:rFonts w:ascii="Aptos" w:hAnsi="Aptos" w:cstheme="minorHAnsi"/>
        </w:rPr>
        <w:t>/dostawy</w:t>
      </w:r>
      <w:r w:rsidR="0054444F" w:rsidRPr="00B24B8D">
        <w:rPr>
          <w:rFonts w:ascii="Aptos" w:hAnsi="Aptos" w:cstheme="minorHAnsi"/>
        </w:rPr>
        <w:t xml:space="preserve"> wskazanej w przedmiocie zamówienia</w:t>
      </w:r>
      <w:r w:rsidRPr="00B24B8D">
        <w:rPr>
          <w:rFonts w:ascii="Aptos" w:hAnsi="Aptos" w:cstheme="minorHAnsi"/>
        </w:rPr>
        <w:t xml:space="preserve">. </w:t>
      </w:r>
    </w:p>
    <w:p w14:paraId="1B5F6ADC" w14:textId="300472D5" w:rsidR="00D10A41" w:rsidRPr="00B24B8D" w:rsidRDefault="001A41C5" w:rsidP="00452DDE">
      <w:pPr>
        <w:spacing w:after="160"/>
        <w:jc w:val="both"/>
        <w:rPr>
          <w:rFonts w:ascii="Aptos" w:eastAsia="Calibri" w:hAnsi="Aptos" w:cstheme="minorHAnsi"/>
          <w:lang w:eastAsia="en-US"/>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 xml:space="preserve">W celu oceny spełnienia ww. warunku Zamawiający może zwrócić się do Oferenta o przedstawienie dodatkowych informacji i dokumentów potwierdzających </w:t>
      </w:r>
      <w:r w:rsidR="002753CE" w:rsidRPr="00B24B8D">
        <w:rPr>
          <w:rFonts w:ascii="Aptos" w:hAnsi="Aptos" w:cstheme="minorHAnsi"/>
          <w:i/>
          <w:iCs/>
          <w:color w:val="000000" w:themeColor="text1"/>
          <w:sz w:val="18"/>
          <w:szCs w:val="18"/>
        </w:rPr>
        <w:t>wiedzę i doświadczenie Oferenta – jeśli dotyczy.</w:t>
      </w:r>
    </w:p>
    <w:p w14:paraId="22ED2F5A" w14:textId="5DD83F78" w:rsidR="00D10A41" w:rsidRPr="00B24B8D" w:rsidRDefault="00D10A41" w:rsidP="001844D1">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Potencjał techniczny:</w:t>
      </w:r>
    </w:p>
    <w:p w14:paraId="2A03DA81" w14:textId="5E340DF7" w:rsidR="00452DDE" w:rsidRPr="00B24B8D" w:rsidRDefault="00452DDE" w:rsidP="00452DDE">
      <w:pPr>
        <w:pStyle w:val="NoSpacing"/>
        <w:ind w:left="426"/>
        <w:rPr>
          <w:rFonts w:ascii="Aptos" w:hAnsi="Aptos" w:cstheme="minorHAnsi"/>
        </w:rPr>
      </w:pPr>
      <w:r w:rsidRPr="00B24B8D">
        <w:rPr>
          <w:rFonts w:ascii="Aptos" w:hAnsi="Aptos" w:cstheme="minorHAnsi"/>
        </w:rPr>
        <w:t xml:space="preserve">O udzielenie zamówienia mogą ubiegać się Wykonawcy, posiadający </w:t>
      </w:r>
      <w:r w:rsidR="00503182" w:rsidRPr="00B24B8D">
        <w:rPr>
          <w:rFonts w:ascii="Aptos" w:hAnsi="Aptos" w:cstheme="minorHAnsi"/>
        </w:rPr>
        <w:t>potencjał techniczny (zasoby techniczne)</w:t>
      </w:r>
      <w:r w:rsidRPr="00B24B8D">
        <w:rPr>
          <w:rFonts w:ascii="Aptos" w:hAnsi="Aptos" w:cstheme="minorHAnsi"/>
        </w:rPr>
        <w:t xml:space="preserve"> umożliwiając</w:t>
      </w:r>
      <w:r w:rsidR="00503182" w:rsidRPr="00B24B8D">
        <w:rPr>
          <w:rFonts w:ascii="Aptos" w:hAnsi="Aptos" w:cstheme="minorHAnsi"/>
        </w:rPr>
        <w:t>y</w:t>
      </w:r>
      <w:r w:rsidRPr="00B24B8D">
        <w:rPr>
          <w:rFonts w:ascii="Aptos" w:hAnsi="Aptos" w:cstheme="minorHAnsi"/>
        </w:rPr>
        <w:t xml:space="preserve"> wykonanie usługi</w:t>
      </w:r>
      <w:r w:rsidR="00FF7B1E" w:rsidRPr="00B24B8D">
        <w:rPr>
          <w:rFonts w:ascii="Aptos" w:hAnsi="Aptos" w:cstheme="minorHAnsi"/>
        </w:rPr>
        <w:t>/dostawy</w:t>
      </w:r>
      <w:r w:rsidRPr="00B24B8D">
        <w:rPr>
          <w:rFonts w:ascii="Aptos" w:hAnsi="Aptos" w:cstheme="minorHAnsi"/>
        </w:rPr>
        <w:t xml:space="preserve"> wskazanej w przedmiocie zamówienia</w:t>
      </w:r>
      <w:r w:rsidR="001A41C5" w:rsidRPr="00B24B8D">
        <w:rPr>
          <w:rFonts w:ascii="Aptos" w:hAnsi="Aptos" w:cstheme="minorHAnsi"/>
        </w:rPr>
        <w:t>.</w:t>
      </w:r>
    </w:p>
    <w:p w14:paraId="11135C72" w14:textId="77777777" w:rsidR="001A41C5" w:rsidRPr="00B24B8D" w:rsidRDefault="001A41C5" w:rsidP="001A41C5">
      <w:pPr>
        <w:pStyle w:val="NoSpacing"/>
        <w:rPr>
          <w:rFonts w:ascii="Aptos" w:hAnsi="Aptos" w:cstheme="minorHAnsi"/>
          <w:i/>
          <w:iCs/>
          <w:color w:val="000000" w:themeColor="text1"/>
          <w:sz w:val="18"/>
          <w:szCs w:val="18"/>
        </w:rPr>
      </w:pPr>
    </w:p>
    <w:p w14:paraId="49049037" w14:textId="179EA441" w:rsidR="001A41C5" w:rsidRPr="00B24B8D" w:rsidRDefault="001A41C5" w:rsidP="001A41C5">
      <w:pPr>
        <w:pStyle w:val="NoSpacing"/>
        <w:rPr>
          <w:rFonts w:ascii="Aptos" w:hAnsi="Aptos" w:cstheme="minorHAnsi"/>
          <w:i/>
          <w:iCs/>
          <w:color w:val="000000" w:themeColor="text1"/>
          <w:sz w:val="18"/>
          <w:szCs w:val="18"/>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 xml:space="preserve">W celu oceny spełnienia ww. warunku Zamawiający może zwrócić się do Oferenta o przedstawienie dodatkowych informacji i dokumentów potwierdzających </w:t>
      </w:r>
      <w:r w:rsidR="002753CE" w:rsidRPr="00B24B8D">
        <w:rPr>
          <w:rFonts w:ascii="Aptos" w:hAnsi="Aptos" w:cstheme="minorHAnsi"/>
          <w:i/>
          <w:iCs/>
          <w:color w:val="000000" w:themeColor="text1"/>
          <w:sz w:val="18"/>
          <w:szCs w:val="18"/>
        </w:rPr>
        <w:t>posiadany potencjał techniczn</w:t>
      </w:r>
      <w:r w:rsidR="00C102DD" w:rsidRPr="00B24B8D">
        <w:rPr>
          <w:rFonts w:ascii="Aptos" w:hAnsi="Aptos" w:cstheme="minorHAnsi"/>
          <w:i/>
          <w:iCs/>
          <w:color w:val="000000" w:themeColor="text1"/>
          <w:sz w:val="18"/>
          <w:szCs w:val="18"/>
        </w:rPr>
        <w:t>y</w:t>
      </w:r>
      <w:r w:rsidRPr="00B24B8D">
        <w:rPr>
          <w:rFonts w:ascii="Aptos" w:hAnsi="Aptos" w:cstheme="minorHAnsi"/>
          <w:i/>
          <w:iCs/>
          <w:color w:val="000000" w:themeColor="text1"/>
          <w:sz w:val="18"/>
          <w:szCs w:val="18"/>
        </w:rPr>
        <w:t xml:space="preserve"> Oferenta</w:t>
      </w:r>
      <w:r w:rsidR="002753CE" w:rsidRPr="00B24B8D">
        <w:rPr>
          <w:rFonts w:ascii="Aptos" w:hAnsi="Aptos" w:cstheme="minorHAnsi"/>
          <w:i/>
          <w:iCs/>
          <w:color w:val="000000" w:themeColor="text1"/>
          <w:sz w:val="18"/>
          <w:szCs w:val="18"/>
        </w:rPr>
        <w:t xml:space="preserve"> – jeśli dotyczy.</w:t>
      </w:r>
    </w:p>
    <w:p w14:paraId="03274750" w14:textId="77777777" w:rsidR="001A41C5" w:rsidRPr="00B24B8D" w:rsidRDefault="001A41C5" w:rsidP="001A41C5">
      <w:pPr>
        <w:pStyle w:val="NoSpacing"/>
        <w:rPr>
          <w:rFonts w:ascii="Aptos" w:hAnsi="Aptos" w:cstheme="minorHAnsi"/>
          <w:b/>
          <w:bCs/>
          <w:sz w:val="20"/>
          <w:szCs w:val="20"/>
        </w:rPr>
      </w:pPr>
    </w:p>
    <w:p w14:paraId="4D7EE322" w14:textId="77777777" w:rsidR="00452DDE" w:rsidRPr="00B24B8D" w:rsidRDefault="00452DDE" w:rsidP="00452DDE">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Osoby zdolne do wykonania zamówienia</w:t>
      </w:r>
    </w:p>
    <w:p w14:paraId="672DED5D" w14:textId="39AE72E4" w:rsidR="00452DDE" w:rsidRPr="00B24B8D" w:rsidRDefault="00452DDE" w:rsidP="00452DDE">
      <w:pPr>
        <w:pStyle w:val="NoSpacing"/>
        <w:ind w:left="426"/>
        <w:rPr>
          <w:rFonts w:ascii="Aptos" w:hAnsi="Aptos" w:cstheme="minorHAnsi"/>
          <w:sz w:val="20"/>
          <w:szCs w:val="20"/>
        </w:rPr>
      </w:pPr>
      <w:r w:rsidRPr="00B24B8D">
        <w:rPr>
          <w:rFonts w:ascii="Aptos" w:hAnsi="Aptos" w:cstheme="minorHAnsi"/>
          <w:sz w:val="20"/>
          <w:szCs w:val="20"/>
        </w:rPr>
        <w:t>O udzielenie zamówienia mogą ubiegać się Wykonawcy, którzy dysponują osobami i sprzętem umożliwiającym świadczenie usług</w:t>
      </w:r>
      <w:r w:rsidR="00FF7B1E" w:rsidRPr="00B24B8D">
        <w:rPr>
          <w:rFonts w:ascii="Aptos" w:hAnsi="Aptos" w:cstheme="minorHAnsi"/>
          <w:sz w:val="20"/>
          <w:szCs w:val="20"/>
        </w:rPr>
        <w:t>i/dostawy</w:t>
      </w:r>
      <w:r w:rsidR="00D324D8" w:rsidRPr="00B24B8D">
        <w:rPr>
          <w:rFonts w:ascii="Aptos" w:hAnsi="Aptos" w:cstheme="minorHAnsi"/>
          <w:sz w:val="20"/>
          <w:szCs w:val="20"/>
        </w:rPr>
        <w:t xml:space="preserve"> urządzeń</w:t>
      </w:r>
      <w:r w:rsidRPr="00B24B8D">
        <w:rPr>
          <w:rFonts w:ascii="Aptos" w:hAnsi="Aptos" w:cstheme="minorHAnsi"/>
          <w:sz w:val="20"/>
          <w:szCs w:val="20"/>
        </w:rPr>
        <w:t xml:space="preserve"> określonych w przedmiocie zamówienia</w:t>
      </w:r>
      <w:r w:rsidR="006B5222" w:rsidRPr="00B24B8D">
        <w:rPr>
          <w:rFonts w:ascii="Aptos" w:hAnsi="Aptos" w:cstheme="minorHAnsi"/>
          <w:sz w:val="20"/>
          <w:szCs w:val="20"/>
        </w:rPr>
        <w:t>.</w:t>
      </w:r>
    </w:p>
    <w:p w14:paraId="26374E1A" w14:textId="77777777" w:rsidR="006B5222" w:rsidRPr="00B24B8D" w:rsidRDefault="006B5222" w:rsidP="006B5222">
      <w:pPr>
        <w:pStyle w:val="NoSpacing"/>
        <w:rPr>
          <w:rFonts w:ascii="Aptos" w:hAnsi="Aptos" w:cstheme="minorHAnsi"/>
          <w:i/>
          <w:iCs/>
          <w:color w:val="000000" w:themeColor="text1"/>
          <w:sz w:val="18"/>
          <w:szCs w:val="18"/>
        </w:rPr>
      </w:pPr>
    </w:p>
    <w:p w14:paraId="0014900E" w14:textId="767DC262" w:rsidR="006B5222" w:rsidRPr="00B24B8D" w:rsidRDefault="006B5222" w:rsidP="006B5222">
      <w:pPr>
        <w:pStyle w:val="NoSpacing"/>
        <w:rPr>
          <w:rFonts w:ascii="Aptos" w:hAnsi="Aptos" w:cstheme="minorHAnsi"/>
          <w:i/>
          <w:iCs/>
          <w:color w:val="000000" w:themeColor="text1"/>
          <w:sz w:val="18"/>
          <w:szCs w:val="18"/>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 xml:space="preserve">W celu oceny spełnienia ww. warunku Zamawiający może zwrócić się do Oferenta o przedstawienie dodatkowych informacji i dokumentów potwierdzających </w:t>
      </w:r>
      <w:r w:rsidR="00B57544" w:rsidRPr="00B24B8D">
        <w:rPr>
          <w:rFonts w:ascii="Aptos" w:hAnsi="Aptos" w:cstheme="minorHAnsi"/>
          <w:i/>
          <w:iCs/>
          <w:color w:val="000000" w:themeColor="text1"/>
          <w:sz w:val="18"/>
          <w:szCs w:val="18"/>
        </w:rPr>
        <w:t>zasoby ludzkie</w:t>
      </w:r>
      <w:r w:rsidRPr="00B24B8D">
        <w:rPr>
          <w:rFonts w:ascii="Aptos" w:hAnsi="Aptos" w:cstheme="minorHAnsi"/>
          <w:i/>
          <w:iCs/>
          <w:color w:val="000000" w:themeColor="text1"/>
          <w:sz w:val="18"/>
          <w:szCs w:val="18"/>
        </w:rPr>
        <w:t xml:space="preserve"> Oferenta</w:t>
      </w:r>
      <w:r w:rsidR="00B57544" w:rsidRPr="00B24B8D">
        <w:rPr>
          <w:rFonts w:ascii="Aptos" w:hAnsi="Aptos" w:cstheme="minorHAnsi"/>
          <w:i/>
          <w:iCs/>
          <w:color w:val="000000" w:themeColor="text1"/>
          <w:sz w:val="18"/>
          <w:szCs w:val="18"/>
        </w:rPr>
        <w:t xml:space="preserve"> – jeśli dotyczy.</w:t>
      </w:r>
    </w:p>
    <w:p w14:paraId="4850354F" w14:textId="77777777" w:rsidR="006B5222" w:rsidRPr="00B24B8D" w:rsidRDefault="006B5222" w:rsidP="006B5222">
      <w:pPr>
        <w:pStyle w:val="NoSpacing"/>
        <w:rPr>
          <w:rFonts w:ascii="Aptos" w:hAnsi="Aptos" w:cstheme="minorHAnsi"/>
          <w:sz w:val="20"/>
          <w:szCs w:val="20"/>
        </w:rPr>
      </w:pPr>
    </w:p>
    <w:p w14:paraId="536FCA1E" w14:textId="1BF6D3F4" w:rsidR="00452DDE" w:rsidRPr="00B24B8D" w:rsidRDefault="00452DDE" w:rsidP="001844D1">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Sytuacja ekonomiczna i finansowa:</w:t>
      </w:r>
    </w:p>
    <w:p w14:paraId="59EFA30A" w14:textId="77777777" w:rsidR="00D10A41" w:rsidRPr="00B24B8D" w:rsidRDefault="00D10A41" w:rsidP="00D10A41">
      <w:pPr>
        <w:spacing w:after="160"/>
        <w:ind w:left="426"/>
        <w:jc w:val="both"/>
        <w:rPr>
          <w:rFonts w:ascii="Aptos" w:eastAsia="Calibri" w:hAnsi="Aptos" w:cstheme="minorHAnsi"/>
          <w:sz w:val="20"/>
          <w:szCs w:val="20"/>
          <w:lang w:eastAsia="en-US"/>
        </w:rPr>
      </w:pPr>
      <w:r w:rsidRPr="00B24B8D">
        <w:rPr>
          <w:rFonts w:ascii="Aptos" w:eastAsia="Calibri" w:hAnsi="Aptos" w:cstheme="minorHAnsi"/>
          <w:sz w:val="20"/>
          <w:szCs w:val="20"/>
          <w:lang w:eastAsia="en-US"/>
        </w:rPr>
        <w:t xml:space="preserve">O udzielenie zamówienia mogą ubiegać się Wykonawcy, znajdują się w sytuacji ekonomicznej i finansowej zapewniającej terminowe i zgodne z wymaganiami wykonanie zamówienia. </w:t>
      </w:r>
    </w:p>
    <w:p w14:paraId="594E9318" w14:textId="086292E3" w:rsidR="00D10A41" w:rsidRPr="00B24B8D" w:rsidRDefault="00D10A41" w:rsidP="006B5222">
      <w:pPr>
        <w:pStyle w:val="NoSpacing"/>
        <w:jc w:val="both"/>
        <w:rPr>
          <w:rFonts w:ascii="Aptos" w:hAnsi="Aptos" w:cstheme="minorHAnsi"/>
          <w:i/>
          <w:iCs/>
          <w:sz w:val="18"/>
          <w:szCs w:val="18"/>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W celu oceny spełnienia ww. warunku Zamawiający może zwrócić się do Oferenta o przedstawienie dodatkowych informacji i dokumentów potwierdzających sytuację finansową Oferenta</w:t>
      </w:r>
      <w:r w:rsidR="00FB094A" w:rsidRPr="00B24B8D">
        <w:rPr>
          <w:rFonts w:ascii="Aptos" w:hAnsi="Aptos" w:cstheme="minorHAnsi"/>
          <w:i/>
          <w:iCs/>
          <w:color w:val="000000" w:themeColor="text1"/>
          <w:sz w:val="18"/>
          <w:szCs w:val="18"/>
        </w:rPr>
        <w:t xml:space="preserve"> – jeśli dotyczy</w:t>
      </w:r>
      <w:r w:rsidRPr="00B24B8D">
        <w:rPr>
          <w:rFonts w:ascii="Aptos" w:hAnsi="Aptos" w:cstheme="minorHAnsi"/>
          <w:i/>
          <w:iCs/>
          <w:sz w:val="18"/>
          <w:szCs w:val="18"/>
        </w:rPr>
        <w:t xml:space="preserve">. </w:t>
      </w:r>
    </w:p>
    <w:p w14:paraId="366DDF1A" w14:textId="77777777" w:rsidR="00D10A41" w:rsidRPr="00B24B8D" w:rsidRDefault="00D10A41" w:rsidP="00D10A41">
      <w:pPr>
        <w:spacing w:after="30"/>
        <w:rPr>
          <w:rFonts w:ascii="Aptos" w:hAnsi="Aptos"/>
          <w:sz w:val="22"/>
          <w:szCs w:val="22"/>
        </w:rPr>
      </w:pPr>
      <w:r w:rsidRPr="00B24B8D">
        <w:rPr>
          <w:rFonts w:ascii="Aptos" w:hAnsi="Aptos"/>
          <w:sz w:val="18"/>
          <w:szCs w:val="22"/>
        </w:rPr>
        <w:t xml:space="preserve"> </w:t>
      </w:r>
    </w:p>
    <w:p w14:paraId="3014CB0D" w14:textId="77777777" w:rsidR="00D10A41" w:rsidRPr="00B24B8D" w:rsidRDefault="00D10A41" w:rsidP="00D10A41">
      <w:pPr>
        <w:pStyle w:val="Heading1"/>
        <w:rPr>
          <w:rFonts w:ascii="Aptos" w:hAnsi="Aptos"/>
        </w:rPr>
      </w:pPr>
      <w:bookmarkStart w:id="14" w:name="_Toc130359837"/>
      <w:bookmarkStart w:id="15" w:name="_Toc218682468"/>
      <w:r w:rsidRPr="00B24B8D">
        <w:rPr>
          <w:rFonts w:ascii="Aptos" w:hAnsi="Aptos"/>
        </w:rPr>
        <w:t>VI. Wykluczenia</w:t>
      </w:r>
      <w:bookmarkEnd w:id="14"/>
      <w:bookmarkEnd w:id="15"/>
    </w:p>
    <w:p w14:paraId="28BE8D10" w14:textId="77777777" w:rsidR="00D10A41" w:rsidRPr="00B24B8D" w:rsidRDefault="00D10A41" w:rsidP="00D10A41">
      <w:pPr>
        <w:jc w:val="both"/>
        <w:rPr>
          <w:rFonts w:ascii="Aptos" w:hAnsi="Aptos" w:cs="Calibri Light"/>
          <w:sz w:val="19"/>
          <w:szCs w:val="19"/>
          <w:shd w:val="clear" w:color="auto" w:fill="FFFFFF"/>
        </w:rPr>
      </w:pPr>
    </w:p>
    <w:p w14:paraId="31366266" w14:textId="77777777" w:rsidR="00D10A41" w:rsidRPr="00B24B8D" w:rsidRDefault="00D10A41" w:rsidP="00FF5661">
      <w:pPr>
        <w:pStyle w:val="ListParagraph"/>
        <w:numPr>
          <w:ilvl w:val="0"/>
          <w:numId w:val="28"/>
        </w:numPr>
        <w:ind w:left="426"/>
        <w:jc w:val="both"/>
        <w:rPr>
          <w:rFonts w:ascii="Aptos" w:hAnsi="Aptos" w:cstheme="minorHAnsi"/>
          <w:shd w:val="clear" w:color="auto" w:fill="FFFFFF"/>
        </w:rPr>
      </w:pPr>
      <w:r w:rsidRPr="00B24B8D">
        <w:rPr>
          <w:rFonts w:ascii="Aptos" w:hAnsi="Aptos" w:cstheme="minorHAnsi"/>
          <w:shd w:val="clear" w:color="auto" w:fill="FFFFFF"/>
        </w:rPr>
        <w:t xml:space="preserve">Z udziału w postępowaniu wykluczone są podmioty powiązane osobowo 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0E69B6C1" w14:textId="77777777" w:rsidR="00D10A41" w:rsidRPr="00B24B8D" w:rsidRDefault="00D10A41" w:rsidP="00FF5661">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uczestniczeniu w spółce jako wspólnik spółki cywilnej lub spółki osobowej, </w:t>
      </w:r>
    </w:p>
    <w:p w14:paraId="0894B979" w14:textId="77777777" w:rsidR="00D10A41" w:rsidRPr="00B24B8D" w:rsidRDefault="00D10A41" w:rsidP="00FF5661">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posiadaniu co najmniej 10% udziałów lub akcji, </w:t>
      </w:r>
    </w:p>
    <w:p w14:paraId="4C9C02A4" w14:textId="77777777" w:rsidR="00D10A41" w:rsidRPr="00B24B8D" w:rsidRDefault="00D10A41" w:rsidP="00FF5661">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pełnieniu funkcji członka organu nadzorczego lub zarządzającego, prokurenta, pełnomocnika, </w:t>
      </w:r>
    </w:p>
    <w:p w14:paraId="181E2373" w14:textId="43EAA2EE" w:rsidR="00D10A41" w:rsidRPr="00B24B8D" w:rsidRDefault="00D10A41" w:rsidP="00FF5661">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pozostawaniu w związku małżeńskim, w stosunku pokrewieństwa lub powinowactwa w linii prostej, pokrewieństwa drugiego stopnia lub powinowactwa drugiego stopnia w linii bocznej lub w stosunku </w:t>
      </w:r>
      <w:r w:rsidRPr="00B24B8D">
        <w:rPr>
          <w:rFonts w:ascii="Aptos" w:hAnsi="Aptos" w:cstheme="minorHAnsi"/>
          <w:shd w:val="clear" w:color="auto" w:fill="FFFFFF"/>
        </w:rPr>
        <w:lastRenderedPageBreak/>
        <w:t xml:space="preserve">przysposobienia, opieki lub kurateli </w:t>
      </w:r>
      <w:r w:rsidRPr="00B24B8D">
        <w:rPr>
          <w:rFonts w:ascii="Aptos" w:hAnsi="Aptos" w:cstheme="minorHAnsi"/>
        </w:rPr>
        <w:t xml:space="preserve">albo pozostawaniu we wspólnym pożyciu z wykonawcą, jego zastępcą prawnym lub członkami organów zarządzających lub organów nadzorczych wykonawców ubiegających się o udzielenie zamówienia, </w:t>
      </w:r>
    </w:p>
    <w:p w14:paraId="5742AC65" w14:textId="77777777" w:rsidR="00D10A41" w:rsidRPr="00B24B8D" w:rsidRDefault="00D10A41" w:rsidP="00FF5661">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pozostawaniu z wykonawcą w takim stosunku prawnym lub faktycznym, że mogło to budzić uzasadnione wątpliwości co do bezstronności tych osób.</w:t>
      </w:r>
    </w:p>
    <w:p w14:paraId="33DC92AE" w14:textId="77777777" w:rsidR="00D10A41" w:rsidRPr="00B24B8D" w:rsidRDefault="00D10A41" w:rsidP="00D10A41">
      <w:pPr>
        <w:jc w:val="both"/>
        <w:rPr>
          <w:rFonts w:ascii="Aptos" w:hAnsi="Aptos" w:cstheme="minorHAnsi"/>
          <w:sz w:val="20"/>
          <w:szCs w:val="20"/>
          <w:shd w:val="clear" w:color="auto" w:fill="FFFFFF"/>
        </w:rPr>
      </w:pPr>
    </w:p>
    <w:p w14:paraId="2FF3FDF2" w14:textId="77777777" w:rsidR="00D10A41" w:rsidRPr="00B24B8D" w:rsidRDefault="00D10A41" w:rsidP="00FF5661">
      <w:pPr>
        <w:pStyle w:val="ListParagraph"/>
        <w:numPr>
          <w:ilvl w:val="0"/>
          <w:numId w:val="28"/>
        </w:numPr>
        <w:ind w:left="284"/>
        <w:jc w:val="both"/>
        <w:rPr>
          <w:rFonts w:ascii="Aptos" w:hAnsi="Aptos" w:cstheme="minorHAnsi"/>
          <w:shd w:val="clear" w:color="auto" w:fill="FFFFFF"/>
        </w:rPr>
      </w:pPr>
      <w:r w:rsidRPr="00B24B8D">
        <w:rPr>
          <w:rFonts w:ascii="Aptos" w:hAnsi="Aptos" w:cstheme="minorHAnsi"/>
          <w:shd w:val="clear" w:color="auto" w:fill="FFFFFF"/>
        </w:rPr>
        <w:t>Ponadto z postępowania wykluczeni są Wykonawcy, którzy wykonywali bezpośrednio czynności związane z przygotowaniem prowadzonego postępowania wyboru wykonawcy lub posługiwali się w celu sporządzenia oferty osobami uczestniczącymi w dokonywaniu tych czynności, chyba że udział tych wykonawców w postępowaniu nie utrudni uczciwej konkurencji.</w:t>
      </w:r>
    </w:p>
    <w:p w14:paraId="3E61F37F" w14:textId="77777777" w:rsidR="00D10A41" w:rsidRPr="00B24B8D" w:rsidRDefault="00D10A41" w:rsidP="00D10A41">
      <w:pPr>
        <w:jc w:val="both"/>
        <w:rPr>
          <w:rFonts w:ascii="Aptos" w:hAnsi="Aptos" w:cstheme="minorHAnsi"/>
          <w:sz w:val="20"/>
          <w:szCs w:val="20"/>
          <w:shd w:val="clear" w:color="auto" w:fill="FFFFFF"/>
        </w:rPr>
      </w:pPr>
    </w:p>
    <w:p w14:paraId="4EC72D05" w14:textId="77777777" w:rsidR="00D10A41" w:rsidRPr="00B24B8D" w:rsidRDefault="00D10A41" w:rsidP="00FF5661">
      <w:pPr>
        <w:pStyle w:val="ListParagraph"/>
        <w:numPr>
          <w:ilvl w:val="0"/>
          <w:numId w:val="28"/>
        </w:numPr>
        <w:spacing w:after="117"/>
        <w:ind w:left="284"/>
        <w:rPr>
          <w:rFonts w:ascii="Aptos" w:hAnsi="Aptos" w:cstheme="minorHAnsi"/>
        </w:rPr>
      </w:pPr>
      <w:r w:rsidRPr="00B24B8D">
        <w:rPr>
          <w:rFonts w:ascii="Aptos" w:hAnsi="Aptos" w:cstheme="minorHAnsi"/>
        </w:rPr>
        <w:t xml:space="preserve">Jednocześnie z udziału w postępowaniu wykluczone są podmioty, w stosunku do których: </w:t>
      </w:r>
    </w:p>
    <w:p w14:paraId="4A170982" w14:textId="77777777" w:rsidR="00D10A41" w:rsidRPr="00B24B8D" w:rsidRDefault="00D10A41" w:rsidP="00FF5661">
      <w:pPr>
        <w:pStyle w:val="ListParagraph"/>
        <w:numPr>
          <w:ilvl w:val="0"/>
          <w:numId w:val="27"/>
        </w:numPr>
        <w:jc w:val="both"/>
        <w:rPr>
          <w:rFonts w:ascii="Aptos" w:hAnsi="Aptos" w:cstheme="minorHAnsi"/>
          <w:shd w:val="clear" w:color="auto" w:fill="FFFFFF"/>
        </w:rPr>
      </w:pPr>
      <w:r w:rsidRPr="00B24B8D">
        <w:rPr>
          <w:rFonts w:ascii="Aptos" w:hAnsi="Aptos" w:cstheme="minorHAnsi"/>
          <w:shd w:val="clear" w:color="auto" w:fill="FFFFFF"/>
        </w:rPr>
        <w:t xml:space="preserve">zachodzą okoliczności opisane w art. 7 ust. 1 ustawy z dnia 13 kwietnia 2022 r. o szczególnych rozwiązaniach w zakresie przeciwdziałania wspieraniu agresji na Ukrainę oraz służących ochronie bezpieczeństwa narodowego lub </w:t>
      </w:r>
    </w:p>
    <w:p w14:paraId="70D4A142" w14:textId="77777777" w:rsidR="00D10A41" w:rsidRPr="00B24B8D" w:rsidRDefault="00D10A41" w:rsidP="00FF5661">
      <w:pPr>
        <w:pStyle w:val="ListParagraph"/>
        <w:numPr>
          <w:ilvl w:val="0"/>
          <w:numId w:val="27"/>
        </w:numPr>
        <w:jc w:val="both"/>
        <w:rPr>
          <w:rFonts w:ascii="Aptos" w:hAnsi="Aptos" w:cstheme="minorHAnsi"/>
          <w:shd w:val="clear" w:color="auto" w:fill="FFFFFF"/>
        </w:rPr>
      </w:pPr>
      <w:r w:rsidRPr="00B24B8D">
        <w:rPr>
          <w:rFonts w:ascii="Aptos" w:hAnsi="Aptos" w:cstheme="minorHAnsi"/>
          <w:shd w:val="clear" w:color="auto" w:fill="FFFFFF"/>
        </w:rPr>
        <w:t xml:space="preserve">zachodzą okoliczności opisane w art. 5k rozporządzenia Rady (UE) nr 833/2014 z dnia 31 lipca 2014 r. dotyczące środków ograniczających w związku z działaniami Rosji destabilizującymi sytuację na Ukrainie. </w:t>
      </w:r>
    </w:p>
    <w:p w14:paraId="283B436F" w14:textId="77777777" w:rsidR="00D10A41" w:rsidRPr="00B24B8D" w:rsidRDefault="00D10A41" w:rsidP="00D10A41">
      <w:pPr>
        <w:jc w:val="both"/>
        <w:rPr>
          <w:rFonts w:ascii="Aptos" w:hAnsi="Aptos" w:cstheme="minorHAnsi"/>
          <w:sz w:val="20"/>
          <w:szCs w:val="20"/>
          <w:shd w:val="clear" w:color="auto" w:fill="FFFFFF"/>
        </w:rPr>
      </w:pPr>
    </w:p>
    <w:p w14:paraId="0496C6E1" w14:textId="08700037" w:rsidR="00D10A41" w:rsidRPr="00B24B8D" w:rsidRDefault="00D10A41" w:rsidP="00D10A41">
      <w:pPr>
        <w:spacing w:line="276" w:lineRule="auto"/>
        <w:jc w:val="both"/>
        <w:rPr>
          <w:rFonts w:ascii="Aptos" w:hAnsi="Aptos" w:cstheme="minorHAnsi"/>
          <w:i/>
          <w:iCs/>
          <w:sz w:val="20"/>
          <w:szCs w:val="20"/>
          <w:shd w:val="clear" w:color="auto" w:fill="FFFFFF"/>
        </w:rPr>
      </w:pPr>
      <w:r w:rsidRPr="00B24B8D">
        <w:rPr>
          <w:rFonts w:ascii="Aptos" w:hAnsi="Aptos" w:cstheme="minorHAnsi"/>
          <w:i/>
          <w:iCs/>
          <w:sz w:val="20"/>
          <w:szCs w:val="20"/>
          <w:shd w:val="clear" w:color="auto" w:fill="FFFFFF"/>
        </w:rPr>
        <w:t xml:space="preserve">Każdy z oferentów, odpowiadając na zapytanie ofertowe, zobowiązany jest złożyć „Oświadczenie o braku podstaw do wykluczenia” – według wzoru stanowiącego </w:t>
      </w:r>
      <w:r w:rsidRPr="00B24B8D">
        <w:rPr>
          <w:rFonts w:ascii="Aptos" w:hAnsi="Aptos" w:cstheme="minorHAnsi"/>
          <w:b/>
          <w:bCs/>
          <w:i/>
          <w:iCs/>
          <w:sz w:val="20"/>
          <w:szCs w:val="20"/>
          <w:shd w:val="clear" w:color="auto" w:fill="FFFFFF"/>
        </w:rPr>
        <w:t>załącznik nr</w:t>
      </w:r>
      <w:r w:rsidRPr="00B24B8D">
        <w:rPr>
          <w:rFonts w:ascii="Aptos" w:hAnsi="Aptos" w:cstheme="minorHAnsi"/>
          <w:i/>
          <w:iCs/>
          <w:sz w:val="20"/>
          <w:szCs w:val="20"/>
          <w:shd w:val="clear" w:color="auto" w:fill="FFFFFF"/>
        </w:rPr>
        <w:t xml:space="preserve"> </w:t>
      </w:r>
      <w:r w:rsidR="008C23C9" w:rsidRPr="00B24B8D">
        <w:rPr>
          <w:rFonts w:ascii="Aptos" w:hAnsi="Aptos" w:cstheme="minorHAnsi"/>
          <w:b/>
          <w:bCs/>
          <w:i/>
          <w:iCs/>
          <w:sz w:val="20"/>
          <w:szCs w:val="20"/>
          <w:shd w:val="clear" w:color="auto" w:fill="FFFFFF"/>
        </w:rPr>
        <w:t xml:space="preserve">2 </w:t>
      </w:r>
      <w:r w:rsidRPr="00B24B8D">
        <w:rPr>
          <w:rFonts w:ascii="Aptos" w:hAnsi="Aptos" w:cstheme="minorHAnsi"/>
          <w:i/>
          <w:iCs/>
          <w:sz w:val="20"/>
          <w:szCs w:val="20"/>
          <w:shd w:val="clear" w:color="auto" w:fill="FFFFFF"/>
        </w:rPr>
        <w:t>do niniejszego zapytania ofertowego.</w:t>
      </w:r>
    </w:p>
    <w:p w14:paraId="27585924" w14:textId="77777777" w:rsidR="00D10A41" w:rsidRPr="00B24B8D" w:rsidRDefault="00D10A41" w:rsidP="00D10A41">
      <w:pPr>
        <w:spacing w:line="276" w:lineRule="auto"/>
        <w:jc w:val="both"/>
        <w:rPr>
          <w:rFonts w:ascii="Aptos" w:hAnsi="Aptos" w:cstheme="minorHAnsi"/>
          <w:sz w:val="20"/>
          <w:szCs w:val="20"/>
        </w:rPr>
      </w:pPr>
    </w:p>
    <w:p w14:paraId="036084C9" w14:textId="77777777" w:rsidR="00D10A41" w:rsidRPr="00B24B8D" w:rsidRDefault="00D10A41" w:rsidP="00FF5661">
      <w:pPr>
        <w:pStyle w:val="ListParagraph"/>
        <w:numPr>
          <w:ilvl w:val="0"/>
          <w:numId w:val="28"/>
        </w:numPr>
        <w:ind w:left="426"/>
        <w:jc w:val="both"/>
        <w:rPr>
          <w:rFonts w:ascii="Aptos" w:hAnsi="Aptos" w:cstheme="minorHAnsi"/>
          <w:shd w:val="clear" w:color="auto" w:fill="FFFFFF"/>
        </w:rPr>
      </w:pPr>
      <w:r w:rsidRPr="00B24B8D">
        <w:rPr>
          <w:rFonts w:ascii="Aptos" w:hAnsi="Aptos" w:cstheme="minorHAnsi"/>
          <w:shd w:val="clear" w:color="auto" w:fill="FFFFFF"/>
        </w:rPr>
        <w:t>Wykluczeniu z postępowania podlega również Wykonawca, który:</w:t>
      </w:r>
    </w:p>
    <w:p w14:paraId="28D2CA2B" w14:textId="77777777" w:rsidR="00D10A41" w:rsidRPr="00B24B8D" w:rsidRDefault="00D10A41" w:rsidP="00FF5661">
      <w:pPr>
        <w:pStyle w:val="ListParagraph"/>
        <w:widowControl/>
        <w:numPr>
          <w:ilvl w:val="0"/>
          <w:numId w:val="16"/>
        </w:numPr>
        <w:suppressAutoHyphens w:val="0"/>
        <w:autoSpaceDE/>
        <w:spacing w:after="160" w:line="259" w:lineRule="auto"/>
        <w:ind w:left="851" w:hanging="425"/>
        <w:jc w:val="both"/>
        <w:rPr>
          <w:rFonts w:ascii="Aptos" w:hAnsi="Aptos" w:cstheme="minorHAnsi"/>
          <w:shd w:val="clear" w:color="auto" w:fill="FFFFFF"/>
        </w:rPr>
      </w:pPr>
      <w:r w:rsidRPr="00B24B8D">
        <w:rPr>
          <w:rFonts w:ascii="Aptos" w:hAnsi="Aptos" w:cstheme="minorHAnsi"/>
          <w:shd w:val="clear" w:color="auto" w:fill="FFFFFF"/>
        </w:rPr>
        <w:t>złoży więcej niż jedną ofertę, lub</w:t>
      </w:r>
    </w:p>
    <w:p w14:paraId="39A2A179" w14:textId="77777777" w:rsidR="00D10A41" w:rsidRPr="00B24B8D" w:rsidRDefault="00D10A41" w:rsidP="00FF5661">
      <w:pPr>
        <w:pStyle w:val="ListParagraph"/>
        <w:widowControl/>
        <w:numPr>
          <w:ilvl w:val="0"/>
          <w:numId w:val="16"/>
        </w:numPr>
        <w:suppressAutoHyphens w:val="0"/>
        <w:autoSpaceDE/>
        <w:spacing w:after="160" w:line="259" w:lineRule="auto"/>
        <w:ind w:left="851" w:hanging="425"/>
        <w:contextualSpacing w:val="0"/>
        <w:jc w:val="both"/>
        <w:rPr>
          <w:rFonts w:ascii="Aptos" w:hAnsi="Aptos" w:cstheme="minorHAnsi"/>
          <w:shd w:val="clear" w:color="auto" w:fill="FFFFFF"/>
        </w:rPr>
      </w:pPr>
      <w:r w:rsidRPr="00B24B8D">
        <w:rPr>
          <w:rFonts w:ascii="Aptos" w:hAnsi="Aptos" w:cstheme="minorHAnsi"/>
          <w:shd w:val="clear" w:color="auto" w:fill="FFFFFF"/>
        </w:rPr>
        <w:t>nie spełnia warunku udziału w postępowaniu.</w:t>
      </w:r>
    </w:p>
    <w:p w14:paraId="2F196E3C" w14:textId="77777777" w:rsidR="00D10A41" w:rsidRPr="00B24B8D" w:rsidRDefault="00D10A41" w:rsidP="00D10A41">
      <w:pPr>
        <w:pStyle w:val="ListParagraph"/>
        <w:ind w:left="0"/>
        <w:jc w:val="both"/>
        <w:rPr>
          <w:rFonts w:ascii="Aptos" w:hAnsi="Aptos" w:cstheme="minorHAnsi"/>
          <w:shd w:val="clear" w:color="auto" w:fill="FFFFFF"/>
        </w:rPr>
      </w:pPr>
      <w:r w:rsidRPr="00B24B8D">
        <w:rPr>
          <w:rFonts w:ascii="Aptos" w:hAnsi="Aptos" w:cstheme="minorHAnsi"/>
          <w:shd w:val="clear" w:color="auto" w:fill="FFFFFF"/>
        </w:rPr>
        <w:t>Oferta złożona przez Wykonawcę, który podlega wykluczeniu, zostaje odrzucona ze względu na niespełnienie wymagań.</w:t>
      </w:r>
    </w:p>
    <w:p w14:paraId="763B077E" w14:textId="323024CE" w:rsidR="006F4A04" w:rsidRPr="00B24B8D" w:rsidRDefault="006F4A04" w:rsidP="006F4A04">
      <w:pPr>
        <w:spacing w:line="276" w:lineRule="auto"/>
        <w:jc w:val="both"/>
        <w:rPr>
          <w:rFonts w:ascii="Aptos" w:hAnsi="Aptos" w:cstheme="minorHAnsi"/>
          <w:sz w:val="20"/>
          <w:szCs w:val="20"/>
        </w:rPr>
      </w:pPr>
    </w:p>
    <w:p w14:paraId="64F1E7C7" w14:textId="77777777" w:rsidR="001070F3" w:rsidRPr="00B24B8D" w:rsidRDefault="001070F3" w:rsidP="001070F3">
      <w:pPr>
        <w:pStyle w:val="Heading1"/>
        <w:rPr>
          <w:rFonts w:ascii="Aptos" w:hAnsi="Aptos"/>
        </w:rPr>
      </w:pPr>
      <w:bookmarkStart w:id="16" w:name="_Toc130359838"/>
      <w:bookmarkStart w:id="17" w:name="_Toc218682469"/>
      <w:r w:rsidRPr="00B24B8D">
        <w:rPr>
          <w:rFonts w:ascii="Aptos" w:hAnsi="Aptos"/>
        </w:rPr>
        <w:t>VII. Miejsce oraz termin składania ofert</w:t>
      </w:r>
      <w:bookmarkEnd w:id="16"/>
      <w:bookmarkEnd w:id="17"/>
    </w:p>
    <w:p w14:paraId="2F55ABAA" w14:textId="77777777" w:rsidR="001070F3" w:rsidRPr="00B24B8D" w:rsidRDefault="001070F3" w:rsidP="001070F3">
      <w:pPr>
        <w:jc w:val="both"/>
        <w:rPr>
          <w:rFonts w:ascii="Aptos" w:hAnsi="Aptos" w:cs="Calibri Light"/>
          <w:sz w:val="20"/>
          <w:szCs w:val="20"/>
        </w:rPr>
      </w:pPr>
    </w:p>
    <w:p w14:paraId="04A76198" w14:textId="46352CA5" w:rsidR="001070F3" w:rsidRPr="00B24B8D" w:rsidRDefault="001070F3" w:rsidP="00FF5661">
      <w:pPr>
        <w:pStyle w:val="ListParagraph"/>
        <w:numPr>
          <w:ilvl w:val="0"/>
          <w:numId w:val="29"/>
        </w:numPr>
        <w:autoSpaceDN w:val="0"/>
        <w:adjustRightInd w:val="0"/>
        <w:ind w:left="426"/>
        <w:jc w:val="both"/>
        <w:rPr>
          <w:rFonts w:ascii="Aptos" w:hAnsi="Aptos" w:cstheme="minorHAnsi"/>
        </w:rPr>
      </w:pPr>
      <w:r w:rsidRPr="00B24B8D">
        <w:rPr>
          <w:rFonts w:ascii="Aptos" w:hAnsi="Aptos" w:cstheme="minorHAnsi"/>
        </w:rPr>
        <w:t xml:space="preserve">Termin składania ofert do </w:t>
      </w:r>
      <w:r w:rsidR="00AF1467" w:rsidRPr="00B24B8D">
        <w:rPr>
          <w:rFonts w:ascii="Aptos" w:hAnsi="Aptos" w:cstheme="minorHAnsi"/>
          <w:b/>
          <w:bCs/>
        </w:rPr>
        <w:t>19 stycznia 2026 r.</w:t>
      </w:r>
      <w:r w:rsidRPr="00B24B8D">
        <w:rPr>
          <w:rFonts w:ascii="Aptos" w:hAnsi="Aptos" w:cstheme="minorHAnsi"/>
          <w:b/>
          <w:bCs/>
        </w:rPr>
        <w:t xml:space="preserve"> do godz. 23:59.</w:t>
      </w:r>
      <w:r w:rsidRPr="00B24B8D">
        <w:rPr>
          <w:rFonts w:ascii="Aptos" w:hAnsi="Aptos" w:cstheme="minorHAnsi"/>
        </w:rPr>
        <w:t xml:space="preserve"> </w:t>
      </w:r>
    </w:p>
    <w:p w14:paraId="2457A69D" w14:textId="4990B0AA" w:rsidR="001070F3" w:rsidRPr="00B24B8D" w:rsidRDefault="001070F3" w:rsidP="00FF5661">
      <w:pPr>
        <w:pStyle w:val="ListParagraph"/>
        <w:numPr>
          <w:ilvl w:val="0"/>
          <w:numId w:val="29"/>
        </w:numPr>
        <w:autoSpaceDN w:val="0"/>
        <w:adjustRightInd w:val="0"/>
        <w:ind w:left="426"/>
        <w:jc w:val="both"/>
        <w:rPr>
          <w:rFonts w:ascii="Aptos" w:hAnsi="Aptos" w:cstheme="minorHAnsi"/>
          <w:color w:val="0000FF"/>
        </w:rPr>
      </w:pPr>
      <w:r w:rsidRPr="00B24B8D">
        <w:rPr>
          <w:rFonts w:ascii="Aptos" w:hAnsi="Aptos" w:cstheme="minorHAnsi"/>
        </w:rPr>
        <w:t xml:space="preserve">O zachowaniu terminu decyduje data i godzina złożenia oferty w </w:t>
      </w:r>
      <w:r w:rsidR="005B6569" w:rsidRPr="00B24B8D">
        <w:rPr>
          <w:rFonts w:ascii="Aptos" w:hAnsi="Aptos" w:cstheme="minorHAnsi"/>
        </w:rPr>
        <w:t xml:space="preserve">biurze Zamawiającego lub data i godzina dostarczenia oferty na adres skrzynki </w:t>
      </w:r>
      <w:r w:rsidR="00AF1467" w:rsidRPr="00B24B8D">
        <w:rPr>
          <w:rFonts w:ascii="Aptos" w:hAnsi="Aptos" w:cstheme="minorHAnsi"/>
        </w:rPr>
        <w:t>poczty e-mail</w:t>
      </w:r>
      <w:r w:rsidR="005B6569" w:rsidRPr="00B24B8D">
        <w:rPr>
          <w:rFonts w:ascii="Aptos" w:hAnsi="Aptos" w:cstheme="minorHAnsi"/>
        </w:rPr>
        <w:t xml:space="preserve"> </w:t>
      </w:r>
      <w:r w:rsidR="000D34BE" w:rsidRPr="00B24B8D">
        <w:rPr>
          <w:rFonts w:ascii="Aptos" w:hAnsi="Aptos" w:cstheme="minorHAnsi"/>
        </w:rPr>
        <w:t>Zamawiającego</w:t>
      </w:r>
      <w:r w:rsidR="00AF1467" w:rsidRPr="00B24B8D">
        <w:rPr>
          <w:rFonts w:ascii="Aptos" w:hAnsi="Aptos" w:cstheme="minorHAnsi"/>
        </w:rPr>
        <w:t xml:space="preserve"> (biuro@navsim.pl)</w:t>
      </w:r>
      <w:r w:rsidRPr="00B24B8D">
        <w:rPr>
          <w:rFonts w:ascii="Aptos" w:hAnsi="Aptos" w:cstheme="minorHAnsi"/>
        </w:rPr>
        <w:t>.</w:t>
      </w:r>
      <w:r w:rsidR="003A32CD" w:rsidRPr="00B24B8D">
        <w:rPr>
          <w:rFonts w:ascii="Aptos" w:hAnsi="Aptos" w:cstheme="minorHAnsi"/>
        </w:rPr>
        <w:t xml:space="preserve"> W przypadku osobistego składania oferty, powinna ona zostać złożona w zamkniętej i opisanej kopercie (opis koperty powinien </w:t>
      </w:r>
      <w:r w:rsidR="00E55921" w:rsidRPr="00B24B8D">
        <w:rPr>
          <w:rFonts w:ascii="Aptos" w:hAnsi="Aptos" w:cstheme="minorHAnsi"/>
        </w:rPr>
        <w:t>zawierać co najmniej napis:</w:t>
      </w:r>
      <w:r w:rsidR="003A32CD" w:rsidRPr="00B24B8D">
        <w:rPr>
          <w:rFonts w:ascii="Aptos" w:hAnsi="Aptos" w:cstheme="minorHAnsi"/>
        </w:rPr>
        <w:t xml:space="preserve"> </w:t>
      </w:r>
      <w:r w:rsidR="00E55921" w:rsidRPr="00B24B8D">
        <w:rPr>
          <w:rFonts w:ascii="Aptos" w:hAnsi="Aptos" w:cstheme="minorHAnsi"/>
        </w:rPr>
        <w:t>„</w:t>
      </w:r>
      <w:r w:rsidR="003A32CD" w:rsidRPr="00B24B8D">
        <w:rPr>
          <w:rFonts w:ascii="Aptos" w:hAnsi="Aptos" w:cstheme="minorHAnsi"/>
        </w:rPr>
        <w:t xml:space="preserve">Oferta w postępowaniu </w:t>
      </w:r>
      <w:r w:rsidR="00E55921" w:rsidRPr="00B24B8D">
        <w:rPr>
          <w:rFonts w:ascii="Aptos" w:hAnsi="Aptos" w:cstheme="minorHAnsi"/>
        </w:rPr>
        <w:t xml:space="preserve">nr </w:t>
      </w:r>
      <w:r w:rsidR="008467E4" w:rsidRPr="00B24B8D">
        <w:rPr>
          <w:rFonts w:ascii="Aptos" w:hAnsi="Aptos" w:cstheme="minorHAnsi"/>
        </w:rPr>
        <w:t>MADAME</w:t>
      </w:r>
      <w:r w:rsidR="00E55921" w:rsidRPr="00B24B8D">
        <w:rPr>
          <w:rFonts w:ascii="Aptos" w:hAnsi="Aptos" w:cstheme="minorHAnsi"/>
        </w:rPr>
        <w:t xml:space="preserve"> </w:t>
      </w:r>
      <w:r w:rsidR="00BF2010">
        <w:rPr>
          <w:rFonts w:ascii="Aptos" w:hAnsi="Aptos" w:cstheme="minorHAnsi"/>
        </w:rPr>
        <w:t>2026/01/02</w:t>
      </w:r>
      <w:r w:rsidR="00E55921" w:rsidRPr="00B24B8D">
        <w:rPr>
          <w:rFonts w:ascii="Aptos" w:hAnsi="Aptos" w:cstheme="minorHAnsi"/>
        </w:rPr>
        <w:t>” oraz nazwę Oferenta).</w:t>
      </w:r>
    </w:p>
    <w:p w14:paraId="73243359" w14:textId="77777777" w:rsidR="00EF781B" w:rsidRPr="00B24B8D" w:rsidRDefault="001070F3" w:rsidP="00FF5661">
      <w:pPr>
        <w:pStyle w:val="ListParagraph"/>
        <w:numPr>
          <w:ilvl w:val="0"/>
          <w:numId w:val="29"/>
        </w:numPr>
        <w:autoSpaceDN w:val="0"/>
        <w:adjustRightInd w:val="0"/>
        <w:ind w:left="426"/>
        <w:jc w:val="both"/>
        <w:rPr>
          <w:rFonts w:ascii="Aptos" w:hAnsi="Aptos" w:cstheme="minorHAnsi"/>
          <w:color w:val="000000"/>
        </w:rPr>
      </w:pPr>
      <w:r w:rsidRPr="00B24B8D">
        <w:rPr>
          <w:rFonts w:ascii="Aptos" w:hAnsi="Aptos" w:cstheme="minorHAnsi"/>
        </w:rPr>
        <w:t>Ofertę należy składać na określonych w niniejszym zapytaniu formularzach za pośrednictwem</w:t>
      </w:r>
      <w:r w:rsidR="00EF781B" w:rsidRPr="00B24B8D">
        <w:rPr>
          <w:rFonts w:ascii="Aptos" w:hAnsi="Aptos" w:cstheme="minorHAnsi"/>
        </w:rPr>
        <w:t>:</w:t>
      </w:r>
    </w:p>
    <w:p w14:paraId="7B2A4856" w14:textId="4C1400E1" w:rsidR="00EF781B" w:rsidRPr="00B24B8D" w:rsidRDefault="00EF781B" w:rsidP="00EF781B">
      <w:pPr>
        <w:pStyle w:val="ListParagraph"/>
        <w:autoSpaceDN w:val="0"/>
        <w:adjustRightInd w:val="0"/>
        <w:ind w:left="426"/>
        <w:jc w:val="both"/>
        <w:rPr>
          <w:rFonts w:ascii="Aptos" w:hAnsi="Aptos" w:cstheme="minorHAnsi"/>
          <w:color w:val="000000"/>
        </w:rPr>
      </w:pPr>
      <w:r w:rsidRPr="00B24B8D">
        <w:rPr>
          <w:rFonts w:ascii="Aptos" w:hAnsi="Aptos" w:cstheme="minorHAnsi"/>
        </w:rPr>
        <w:t>-</w:t>
      </w:r>
      <w:r w:rsidR="001070F3" w:rsidRPr="00B24B8D">
        <w:rPr>
          <w:rFonts w:ascii="Aptos" w:hAnsi="Aptos" w:cstheme="minorHAnsi"/>
        </w:rPr>
        <w:t xml:space="preserve"> </w:t>
      </w:r>
      <w:r w:rsidR="000D34BE" w:rsidRPr="00B24B8D">
        <w:rPr>
          <w:rFonts w:ascii="Aptos" w:hAnsi="Aptos" w:cstheme="minorHAnsi"/>
        </w:rPr>
        <w:t xml:space="preserve">poczty elektronicznej (e-mail) </w:t>
      </w:r>
      <w:r w:rsidR="001070F3" w:rsidRPr="00B24B8D">
        <w:rPr>
          <w:rFonts w:ascii="Aptos" w:hAnsi="Aptos" w:cstheme="minorHAnsi"/>
          <w:color w:val="000000"/>
        </w:rPr>
        <w:t>w postaci skanów dokumentów podpisanych przez Oferenta</w:t>
      </w:r>
      <w:r w:rsidR="000D34BE" w:rsidRPr="00B24B8D">
        <w:rPr>
          <w:rFonts w:ascii="Aptos" w:hAnsi="Aptos" w:cstheme="minorHAnsi"/>
          <w:color w:val="000000"/>
        </w:rPr>
        <w:t xml:space="preserve"> lub dokumentów podpisanych kwalifikowanym podpisem elektronicznym</w:t>
      </w:r>
      <w:r w:rsidR="00AF1467" w:rsidRPr="00B24B8D">
        <w:rPr>
          <w:rFonts w:ascii="Aptos" w:hAnsi="Aptos" w:cstheme="minorHAnsi"/>
          <w:color w:val="000000"/>
        </w:rPr>
        <w:t xml:space="preserve"> lub profilem zaufanym</w:t>
      </w:r>
      <w:r w:rsidRPr="00B24B8D">
        <w:rPr>
          <w:rFonts w:ascii="Aptos" w:hAnsi="Aptos" w:cstheme="minorHAnsi"/>
          <w:color w:val="000000"/>
        </w:rPr>
        <w:t>; lub</w:t>
      </w:r>
    </w:p>
    <w:p w14:paraId="519F96D2" w14:textId="3BDE3BE1" w:rsidR="001070F3" w:rsidRPr="00B24B8D" w:rsidRDefault="00EF781B" w:rsidP="00EF781B">
      <w:pPr>
        <w:pStyle w:val="ListParagraph"/>
        <w:autoSpaceDN w:val="0"/>
        <w:adjustRightInd w:val="0"/>
        <w:ind w:left="426"/>
        <w:jc w:val="both"/>
        <w:rPr>
          <w:rFonts w:ascii="Aptos" w:hAnsi="Aptos" w:cstheme="minorHAnsi"/>
          <w:color w:val="000000"/>
        </w:rPr>
      </w:pPr>
      <w:r w:rsidRPr="00B24B8D">
        <w:rPr>
          <w:rFonts w:ascii="Aptos" w:hAnsi="Aptos" w:cstheme="minorHAnsi"/>
        </w:rPr>
        <w:t xml:space="preserve">- </w:t>
      </w:r>
      <w:r w:rsidR="005E476A" w:rsidRPr="00B24B8D">
        <w:rPr>
          <w:rFonts w:ascii="Aptos" w:hAnsi="Aptos" w:cstheme="minorHAnsi"/>
        </w:rPr>
        <w:t xml:space="preserve">osobiście w </w:t>
      </w:r>
      <w:r w:rsidR="00AF1467" w:rsidRPr="00B24B8D">
        <w:rPr>
          <w:rFonts w:ascii="Aptos" w:hAnsi="Aptos" w:cstheme="minorHAnsi"/>
        </w:rPr>
        <w:t>biurze</w:t>
      </w:r>
      <w:r w:rsidR="005E476A" w:rsidRPr="00B24B8D">
        <w:rPr>
          <w:rFonts w:ascii="Aptos" w:hAnsi="Aptos" w:cstheme="minorHAnsi"/>
        </w:rPr>
        <w:t xml:space="preserve"> zamawiającego (</w:t>
      </w:r>
      <w:r w:rsidR="00AF1467" w:rsidRPr="00B24B8D">
        <w:rPr>
          <w:rFonts w:ascii="Aptos" w:hAnsi="Aptos" w:cstheme="minorHAnsi"/>
        </w:rPr>
        <w:t xml:space="preserve">ul. </w:t>
      </w:r>
      <w:r w:rsidR="005E476A" w:rsidRPr="00B24B8D">
        <w:rPr>
          <w:rFonts w:ascii="Aptos" w:hAnsi="Aptos" w:cstheme="minorHAnsi"/>
        </w:rPr>
        <w:t>Róż</w:t>
      </w:r>
      <w:r w:rsidR="00996223">
        <w:rPr>
          <w:rFonts w:ascii="Aptos" w:hAnsi="Aptos" w:cstheme="minorHAnsi"/>
        </w:rPr>
        <w:t>a</w:t>
      </w:r>
      <w:r w:rsidR="005E476A" w:rsidRPr="00B24B8D">
        <w:rPr>
          <w:rFonts w:ascii="Aptos" w:hAnsi="Aptos" w:cstheme="minorHAnsi"/>
        </w:rPr>
        <w:t>na 95, 59-700 Bolesławiec).</w:t>
      </w:r>
      <w:r w:rsidR="001070F3" w:rsidRPr="00B24B8D">
        <w:rPr>
          <w:rFonts w:ascii="Aptos" w:hAnsi="Aptos" w:cstheme="minorHAnsi"/>
          <w:color w:val="000000"/>
        </w:rPr>
        <w:t xml:space="preserve"> </w:t>
      </w:r>
    </w:p>
    <w:p w14:paraId="7269E28F" w14:textId="77777777" w:rsidR="001070F3" w:rsidRPr="00B24B8D" w:rsidRDefault="001070F3" w:rsidP="00FF5661">
      <w:pPr>
        <w:pStyle w:val="ListParagraph"/>
        <w:numPr>
          <w:ilvl w:val="0"/>
          <w:numId w:val="29"/>
        </w:numPr>
        <w:autoSpaceDN w:val="0"/>
        <w:adjustRightInd w:val="0"/>
        <w:ind w:left="426"/>
        <w:jc w:val="both"/>
        <w:rPr>
          <w:rFonts w:ascii="Aptos" w:hAnsi="Aptos" w:cstheme="minorHAnsi"/>
          <w:color w:val="000000"/>
        </w:rPr>
      </w:pPr>
      <w:r w:rsidRPr="00B24B8D">
        <w:rPr>
          <w:rFonts w:ascii="Aptos" w:hAnsi="Aptos" w:cstheme="minorHAnsi"/>
        </w:rPr>
        <w:t>Oferty złożone w inny sposób niż opisany powyżej nie będą rozpatrywane.</w:t>
      </w:r>
    </w:p>
    <w:p w14:paraId="632573D8" w14:textId="77777777" w:rsidR="001070F3" w:rsidRPr="00B24B8D" w:rsidRDefault="001070F3" w:rsidP="00FF5661">
      <w:pPr>
        <w:pStyle w:val="ListParagraph"/>
        <w:numPr>
          <w:ilvl w:val="0"/>
          <w:numId w:val="29"/>
        </w:numPr>
        <w:autoSpaceDN w:val="0"/>
        <w:adjustRightInd w:val="0"/>
        <w:ind w:left="426"/>
        <w:jc w:val="both"/>
        <w:rPr>
          <w:rFonts w:ascii="Aptos" w:hAnsi="Aptos" w:cstheme="minorHAnsi"/>
          <w:color w:val="000000"/>
        </w:rPr>
      </w:pPr>
      <w:r w:rsidRPr="00B24B8D">
        <w:rPr>
          <w:rFonts w:ascii="Aptos" w:hAnsi="Aptos" w:cstheme="minorHAnsi"/>
        </w:rPr>
        <w:t>Zamawiający nie przewiduje publicznego otwarcia ofert.</w:t>
      </w:r>
    </w:p>
    <w:p w14:paraId="2EDA14E3" w14:textId="77777777" w:rsidR="001070F3" w:rsidRPr="00B24B8D" w:rsidRDefault="001070F3" w:rsidP="001070F3">
      <w:pPr>
        <w:jc w:val="both"/>
        <w:rPr>
          <w:rFonts w:ascii="Aptos" w:hAnsi="Aptos" w:cs="Calibri Light"/>
          <w:sz w:val="18"/>
          <w:szCs w:val="18"/>
        </w:rPr>
      </w:pPr>
    </w:p>
    <w:p w14:paraId="7F60261F" w14:textId="77777777" w:rsidR="001070F3" w:rsidRPr="00B24B8D" w:rsidRDefault="001070F3" w:rsidP="001070F3">
      <w:pPr>
        <w:pStyle w:val="Heading1"/>
        <w:rPr>
          <w:rFonts w:ascii="Aptos" w:hAnsi="Aptos"/>
        </w:rPr>
      </w:pPr>
      <w:bookmarkStart w:id="18" w:name="_Toc130359839"/>
      <w:bookmarkStart w:id="19" w:name="_Toc218682470"/>
      <w:r w:rsidRPr="00B24B8D">
        <w:rPr>
          <w:rFonts w:ascii="Aptos" w:hAnsi="Aptos"/>
        </w:rPr>
        <w:t>VIII. Sposób przygotowania oraz składania ofert</w:t>
      </w:r>
      <w:bookmarkEnd w:id="18"/>
      <w:bookmarkEnd w:id="19"/>
    </w:p>
    <w:p w14:paraId="26A3756A" w14:textId="77777777" w:rsidR="001070F3" w:rsidRPr="00B24B8D" w:rsidRDefault="001070F3" w:rsidP="001070F3">
      <w:pPr>
        <w:autoSpaceDE w:val="0"/>
        <w:autoSpaceDN w:val="0"/>
        <w:adjustRightInd w:val="0"/>
        <w:rPr>
          <w:rFonts w:ascii="Aptos" w:hAnsi="Aptos"/>
          <w:sz w:val="22"/>
          <w:szCs w:val="22"/>
        </w:rPr>
      </w:pPr>
    </w:p>
    <w:p w14:paraId="67DC2A9D"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Oferent przedłoży tylko jedną ofertę. Oferty Oferenta, który przedłoży więcej niż jedną ofertę, zostaną odrzucone.</w:t>
      </w:r>
    </w:p>
    <w:p w14:paraId="045BB157" w14:textId="77777777" w:rsidR="001070F3" w:rsidRPr="00B24B8D" w:rsidRDefault="001070F3" w:rsidP="001070F3">
      <w:pPr>
        <w:pStyle w:val="ListParagraph"/>
        <w:numPr>
          <w:ilvl w:val="0"/>
          <w:numId w:val="2"/>
        </w:numPr>
        <w:autoSpaceDN w:val="0"/>
        <w:adjustRightInd w:val="0"/>
        <w:rPr>
          <w:rFonts w:ascii="Aptos" w:hAnsi="Aptos" w:cs="Calibri Light"/>
        </w:rPr>
      </w:pPr>
      <w:r w:rsidRPr="00B24B8D">
        <w:rPr>
          <w:rFonts w:ascii="Aptos" w:hAnsi="Aptos" w:cs="Calibri Light"/>
        </w:rPr>
        <w:t xml:space="preserve">Ofertę należy sporządzić w języku polskim, dokumenty sporządzone w języku obcym należy składać wraz </w:t>
      </w:r>
      <w:r w:rsidRPr="00B24B8D">
        <w:rPr>
          <w:rFonts w:ascii="Aptos" w:hAnsi="Aptos" w:cs="Calibri Light"/>
        </w:rPr>
        <w:lastRenderedPageBreak/>
        <w:t>z tłumaczeniem na język polski (nie wymaga się tłumaczenia przysięgłego).</w:t>
      </w:r>
    </w:p>
    <w:p w14:paraId="4CAF0416" w14:textId="77777777" w:rsidR="001070F3" w:rsidRPr="00B24B8D" w:rsidRDefault="001070F3" w:rsidP="001070F3">
      <w:pPr>
        <w:numPr>
          <w:ilvl w:val="0"/>
          <w:numId w:val="2"/>
        </w:numPr>
        <w:spacing w:after="10" w:line="255" w:lineRule="auto"/>
        <w:jc w:val="both"/>
        <w:rPr>
          <w:rFonts w:ascii="Aptos" w:hAnsi="Aptos" w:cs="Calibri Light"/>
          <w:sz w:val="20"/>
          <w:szCs w:val="20"/>
          <w:lang w:eastAsia="ar-SA"/>
        </w:rPr>
      </w:pPr>
      <w:r w:rsidRPr="00B24B8D">
        <w:rPr>
          <w:rFonts w:ascii="Aptos" w:hAnsi="Aptos" w:cs="Calibri Light"/>
          <w:sz w:val="20"/>
          <w:szCs w:val="20"/>
          <w:lang w:eastAsia="ar-SA"/>
        </w:rPr>
        <w:t xml:space="preserve">Oferta wraz z załącznikami musi być podpisana przez osoby upoważnione do reprezentowania Oferenta zgodnie z reprezentacją wynikającą z właściwego rejestru lub na podstawie udzielonego pełnomocnictwa. Jeśli osoba (osoby) podpisujące ofertę (reprezentująca Oferenta) działa na podstawie pełnomocnictwa, pełnomocnictwo należy dołączyć do Oferty jako załącznik, </w:t>
      </w:r>
    </w:p>
    <w:p w14:paraId="713CA3A5"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Nieprzedłożenie kompletu wymaganych dokumentów, określonych w pkt. XVII niniejszego zapytania będzie skutkowało odrzuceniem oferty. </w:t>
      </w:r>
    </w:p>
    <w:p w14:paraId="3E5EE11C"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Na wezwanie Zamawiającego Oferent dostarczy wersje oryginalne dokumentów dostarczonych w kopii.</w:t>
      </w:r>
    </w:p>
    <w:p w14:paraId="58EEC5DD"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Każda poprawka w treści oferty, a w szczególności każda zmiana tj. przekreślenie, uzupełnienie, nadpisanie, etc. powinny być parafowane przez Oferenta. Poprawki, przekreślenia itp. dotyczące oferowanej ceny są niedopuszczalne i będą skutkowały odrzuceniem oferty. </w:t>
      </w:r>
    </w:p>
    <w:p w14:paraId="5B298F31"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Złożenie oferty zawierającej uchybienia formalne będzie skutkowało odrzuceniem oferty. Za uchybienia formalne uznaje się m. in. niekompletność oferty, brak wymaganych załączników, brak podpisu osób upoważnionych, podpisanie oferty przez osobę nieuprawnioną do reprezentacji.</w:t>
      </w:r>
    </w:p>
    <w:p w14:paraId="646737D2"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Oferent może przed upływem terminu składania ofert zmienić lub wycofać swoją ofertę. </w:t>
      </w:r>
    </w:p>
    <w:p w14:paraId="66D55824"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Oferent ponosi wszelkie koszty związane z przygotowaniem i złożeniem oferty.</w:t>
      </w:r>
    </w:p>
    <w:p w14:paraId="21A349A7"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W toku Postępowania Zamawiający – o ile nie naruszy to zasady konkurencyjności - może żądać od Oferentów wyjaśnień dotyczących treści złożonych przez nich Ofert. Termin na złożenie wyjaśnień wskazany będzie w wiadomości przesłanej do Oferenta (min. 2 dni robocze od otrzymania wezwania do wyjaśnień). Niezłożenie wyjaśnień w nakreślonym przez Zamawiającego terminie oraz w wymaganej formie będzie podstawą do odrzucenia Oferty.</w:t>
      </w:r>
    </w:p>
    <w:p w14:paraId="104D46B7"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Zamawiający zastrzega sobie prawo do unieważnienia postępowania. W takim przypadku Oferentom nie przysługują żadne roszczenia względem Zamawiającego.</w:t>
      </w:r>
    </w:p>
    <w:p w14:paraId="7F9E930C"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Zamawiający zastrzega sobie prawo do odstąpienia od zawarcia umowy z istotnych przyczyn. W takim przypadku Oferentom nie przysługują żadne roszczenia względem Zamawiającego. </w:t>
      </w:r>
    </w:p>
    <w:p w14:paraId="017C38E3"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Szczególnie postępowanie może zostać unieważnione, gdy Zamawiający uzna, że:</w:t>
      </w:r>
    </w:p>
    <w:p w14:paraId="159F03F4" w14:textId="77777777" w:rsidR="001070F3" w:rsidRPr="00B24B8D" w:rsidRDefault="001070F3" w:rsidP="00FF5661">
      <w:pPr>
        <w:pStyle w:val="ListParagraph"/>
        <w:widowControl/>
        <w:numPr>
          <w:ilvl w:val="1"/>
          <w:numId w:val="10"/>
        </w:numPr>
        <w:autoSpaceDE/>
        <w:ind w:left="851"/>
        <w:contextualSpacing w:val="0"/>
        <w:jc w:val="both"/>
        <w:rPr>
          <w:rFonts w:ascii="Aptos" w:hAnsi="Aptos" w:cs="Calibri Light"/>
        </w:rPr>
      </w:pPr>
      <w:r w:rsidRPr="00B24B8D">
        <w:rPr>
          <w:rFonts w:ascii="Aptos" w:hAnsi="Aptos" w:cs="Calibri Light"/>
          <w:shd w:val="clear" w:color="auto" w:fill="FFFFFF"/>
        </w:rPr>
        <w:t>cena najkorzystniejszej oferty lub oferta z najniższą ceną przewyższa kwotę, którą zamawiający zamierza przeznaczyć na sfinansowanie zamówienia, chyba że Zamawiający może zwiększyć tę kwotę do ceny najkorzystniejszej oferty;</w:t>
      </w:r>
      <w:r w:rsidRPr="00B24B8D">
        <w:rPr>
          <w:rFonts w:ascii="Aptos" w:hAnsi="Aptos" w:cs="Calibri Light"/>
        </w:rPr>
        <w:t xml:space="preserve"> </w:t>
      </w:r>
    </w:p>
    <w:p w14:paraId="106776EB" w14:textId="77777777" w:rsidR="001070F3" w:rsidRPr="00B24B8D" w:rsidRDefault="001070F3" w:rsidP="00FF5661">
      <w:pPr>
        <w:pStyle w:val="ListParagraph"/>
        <w:widowControl/>
        <w:numPr>
          <w:ilvl w:val="1"/>
          <w:numId w:val="10"/>
        </w:numPr>
        <w:autoSpaceDE/>
        <w:ind w:left="851"/>
        <w:contextualSpacing w:val="0"/>
        <w:jc w:val="both"/>
        <w:rPr>
          <w:rFonts w:ascii="Aptos" w:hAnsi="Aptos" w:cs="Calibri Light"/>
        </w:rPr>
      </w:pPr>
      <w:r w:rsidRPr="00B24B8D">
        <w:rPr>
          <w:rFonts w:ascii="Aptos" w:hAnsi="Aptos" w:cs="Calibri Light"/>
          <w:shd w:val="clear" w:color="auto" w:fill="FFFFFF"/>
        </w:rPr>
        <w:t>wystąpiła istotna zmiana okoliczności powodująca, że prowadzenie postępowania lub wykonanie zamówienia nie leży w interesie publicznym lub interesie Zamawiającego, czego</w:t>
      </w:r>
      <w:r w:rsidRPr="00B24B8D">
        <w:rPr>
          <w:rFonts w:ascii="Aptos" w:hAnsi="Aptos" w:cs="Calibri Light"/>
        </w:rPr>
        <w:t xml:space="preserve"> </w:t>
      </w:r>
      <w:r w:rsidRPr="00B24B8D">
        <w:rPr>
          <w:rFonts w:ascii="Aptos" w:hAnsi="Aptos" w:cs="Calibri Light"/>
          <w:shd w:val="clear" w:color="auto" w:fill="FFFFFF"/>
        </w:rPr>
        <w:t>nie można było wcześniej przewidzieć;</w:t>
      </w:r>
      <w:r w:rsidRPr="00B24B8D">
        <w:rPr>
          <w:rFonts w:ascii="Aptos" w:hAnsi="Aptos" w:cs="Calibri Light"/>
        </w:rPr>
        <w:t xml:space="preserve"> </w:t>
      </w:r>
    </w:p>
    <w:p w14:paraId="4FEC2CAB" w14:textId="11159CAB" w:rsidR="001070F3" w:rsidRPr="00B24B8D" w:rsidRDefault="001070F3" w:rsidP="00FF5661">
      <w:pPr>
        <w:pStyle w:val="ListParagraph"/>
        <w:widowControl/>
        <w:numPr>
          <w:ilvl w:val="1"/>
          <w:numId w:val="10"/>
        </w:numPr>
        <w:autoSpaceDE/>
        <w:ind w:left="851"/>
        <w:contextualSpacing w:val="0"/>
        <w:jc w:val="both"/>
        <w:rPr>
          <w:rFonts w:ascii="Aptos" w:hAnsi="Aptos" w:cs="Calibri Light"/>
        </w:rPr>
      </w:pPr>
      <w:r w:rsidRPr="00B24B8D">
        <w:rPr>
          <w:rFonts w:ascii="Aptos" w:hAnsi="Aptos" w:cs="Calibri Light"/>
          <w:shd w:val="clear" w:color="auto" w:fill="FFFFFF"/>
        </w:rPr>
        <w:t>postępowanie obarczone jest niemożliwą do usunięcia wadą uniemożliwiającą zawarcie umowy zgodnie z prawem i zasadami finansowania;</w:t>
      </w:r>
    </w:p>
    <w:p w14:paraId="327A6926"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Oferta zostanie odrzucona m. in. jeśli:</w:t>
      </w:r>
    </w:p>
    <w:p w14:paraId="1D20A628" w14:textId="77777777" w:rsidR="001070F3" w:rsidRPr="00B24B8D" w:rsidRDefault="001070F3" w:rsidP="00FF5661">
      <w:pPr>
        <w:numPr>
          <w:ilvl w:val="0"/>
          <w:numId w:val="11"/>
        </w:numPr>
        <w:ind w:left="851"/>
        <w:jc w:val="both"/>
        <w:rPr>
          <w:rFonts w:ascii="Aptos" w:hAnsi="Aptos" w:cs="Calibri Light"/>
          <w:sz w:val="20"/>
          <w:szCs w:val="20"/>
        </w:rPr>
      </w:pPr>
      <w:r w:rsidRPr="00B24B8D">
        <w:rPr>
          <w:rFonts w:ascii="Aptos" w:hAnsi="Aptos" w:cs="Calibri Light"/>
          <w:sz w:val="20"/>
          <w:szCs w:val="20"/>
        </w:rPr>
        <w:t xml:space="preserve">jej treść nie odpowiada treści niniejszego zapytania ofertowego, </w:t>
      </w:r>
    </w:p>
    <w:p w14:paraId="08930DB9" w14:textId="77777777" w:rsidR="001070F3" w:rsidRPr="00B24B8D" w:rsidRDefault="001070F3" w:rsidP="00FF5661">
      <w:pPr>
        <w:numPr>
          <w:ilvl w:val="0"/>
          <w:numId w:val="11"/>
        </w:numPr>
        <w:ind w:left="851"/>
        <w:jc w:val="both"/>
        <w:rPr>
          <w:rFonts w:ascii="Aptos" w:hAnsi="Aptos" w:cs="Calibri Light"/>
          <w:sz w:val="20"/>
          <w:szCs w:val="20"/>
        </w:rPr>
      </w:pPr>
      <w:r w:rsidRPr="00B24B8D">
        <w:rPr>
          <w:rFonts w:ascii="Aptos" w:hAnsi="Aptos" w:cs="Calibri Light"/>
          <w:sz w:val="20"/>
          <w:szCs w:val="20"/>
        </w:rPr>
        <w:t>oferta zawiera dodatkowe warunki Oferenta różniące się od stawianych przez Zamawiającego w zapytaniu i załącznikach;</w:t>
      </w:r>
    </w:p>
    <w:p w14:paraId="0C8226BC" w14:textId="77777777" w:rsidR="001070F3" w:rsidRPr="00B24B8D" w:rsidRDefault="001070F3" w:rsidP="00FF5661">
      <w:pPr>
        <w:numPr>
          <w:ilvl w:val="0"/>
          <w:numId w:val="11"/>
        </w:numPr>
        <w:ind w:left="851"/>
        <w:jc w:val="both"/>
        <w:rPr>
          <w:rFonts w:ascii="Aptos" w:hAnsi="Aptos" w:cs="Calibri Light"/>
          <w:sz w:val="20"/>
          <w:szCs w:val="20"/>
        </w:rPr>
      </w:pPr>
      <w:r w:rsidRPr="00B24B8D">
        <w:rPr>
          <w:rFonts w:ascii="Aptos" w:hAnsi="Aptos" w:cs="Calibri Light"/>
          <w:sz w:val="20"/>
          <w:szCs w:val="20"/>
        </w:rPr>
        <w:t>jej złożenie stanowi czyn nieuczciwej konkurencji w rozumieniu przepisów o zwalczaniu nieuczciwej konkurencji,</w:t>
      </w:r>
    </w:p>
    <w:p w14:paraId="7814BA6F" w14:textId="77777777" w:rsidR="001070F3" w:rsidRPr="00B24B8D" w:rsidRDefault="001070F3" w:rsidP="00FF5661">
      <w:pPr>
        <w:numPr>
          <w:ilvl w:val="0"/>
          <w:numId w:val="11"/>
        </w:numPr>
        <w:ind w:left="851"/>
        <w:jc w:val="both"/>
        <w:rPr>
          <w:rFonts w:ascii="Aptos" w:hAnsi="Aptos" w:cs="Calibri Light"/>
          <w:sz w:val="20"/>
          <w:szCs w:val="20"/>
        </w:rPr>
      </w:pPr>
      <w:r w:rsidRPr="00B24B8D">
        <w:rPr>
          <w:rFonts w:ascii="Aptos" w:hAnsi="Aptos" w:cs="Calibri Light"/>
          <w:sz w:val="20"/>
          <w:szCs w:val="20"/>
        </w:rPr>
        <w:t>oferta zawiera rażąco niską cenę,</w:t>
      </w:r>
    </w:p>
    <w:p w14:paraId="4E4120BF" w14:textId="77777777" w:rsidR="001070F3" w:rsidRPr="00B24B8D" w:rsidRDefault="001070F3" w:rsidP="00FF5661">
      <w:pPr>
        <w:numPr>
          <w:ilvl w:val="0"/>
          <w:numId w:val="11"/>
        </w:numPr>
        <w:ind w:left="851"/>
        <w:jc w:val="both"/>
        <w:rPr>
          <w:rFonts w:ascii="Aptos" w:hAnsi="Aptos" w:cs="Calibri Light"/>
          <w:sz w:val="20"/>
          <w:szCs w:val="20"/>
        </w:rPr>
      </w:pPr>
      <w:r w:rsidRPr="00B24B8D">
        <w:rPr>
          <w:rFonts w:ascii="Aptos" w:hAnsi="Aptos" w:cs="Calibri Light"/>
          <w:sz w:val="20"/>
          <w:szCs w:val="20"/>
        </w:rPr>
        <w:t>wpłynie po terminie składania ofert,</w:t>
      </w:r>
    </w:p>
    <w:p w14:paraId="339212EF" w14:textId="77777777" w:rsidR="001070F3" w:rsidRPr="00B24B8D" w:rsidRDefault="001070F3" w:rsidP="00FF5661">
      <w:pPr>
        <w:numPr>
          <w:ilvl w:val="0"/>
          <w:numId w:val="11"/>
        </w:numPr>
        <w:ind w:left="851"/>
        <w:jc w:val="both"/>
        <w:rPr>
          <w:rFonts w:ascii="Aptos" w:hAnsi="Aptos" w:cs="Calibri Light"/>
          <w:sz w:val="20"/>
          <w:szCs w:val="20"/>
        </w:rPr>
      </w:pPr>
      <w:r w:rsidRPr="00B24B8D">
        <w:rPr>
          <w:rFonts w:ascii="Aptos" w:hAnsi="Aptos" w:cs="Calibri Light"/>
          <w:sz w:val="20"/>
          <w:szCs w:val="20"/>
        </w:rPr>
        <w:t>nie jest kompletna tj. nie zostały do niej załączone wszystkie wymagane niniejszym zapytaniem załączniki.</w:t>
      </w:r>
    </w:p>
    <w:p w14:paraId="05ED229C" w14:textId="77777777" w:rsidR="001070F3" w:rsidRPr="00B24B8D" w:rsidRDefault="001070F3" w:rsidP="001070F3">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Zamawiający zastrzega, że: </w:t>
      </w:r>
    </w:p>
    <w:p w14:paraId="75556E98" w14:textId="77777777" w:rsidR="001070F3" w:rsidRPr="00B24B8D" w:rsidRDefault="001070F3" w:rsidP="00FF5661">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ma prawo nie dokonać wyboru żadnej ze złożonych Ofert, </w:t>
      </w:r>
    </w:p>
    <w:p w14:paraId="6980B8B3" w14:textId="77777777" w:rsidR="001070F3" w:rsidRPr="00B24B8D" w:rsidRDefault="001070F3" w:rsidP="00FF5661">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ma prawo do odwołania lub unieważnienia Postępowania ofertowego w dowolnym czasie zgodnie z punktami powyżej, </w:t>
      </w:r>
    </w:p>
    <w:p w14:paraId="0A3A920F" w14:textId="77777777" w:rsidR="001070F3" w:rsidRPr="00B24B8D" w:rsidRDefault="001070F3" w:rsidP="00FF5661">
      <w:pPr>
        <w:numPr>
          <w:ilvl w:val="0"/>
          <w:numId w:val="25"/>
        </w:numPr>
        <w:ind w:left="851"/>
        <w:jc w:val="both"/>
        <w:rPr>
          <w:rFonts w:ascii="Aptos" w:hAnsi="Aptos" w:cs="Calibri Light"/>
          <w:sz w:val="20"/>
          <w:szCs w:val="20"/>
        </w:rPr>
      </w:pPr>
      <w:r w:rsidRPr="00B24B8D">
        <w:rPr>
          <w:rFonts w:ascii="Aptos" w:hAnsi="Aptos" w:cs="Calibri Light"/>
          <w:sz w:val="20"/>
          <w:szCs w:val="20"/>
        </w:rPr>
        <w:lastRenderedPageBreak/>
        <w:t xml:space="preserve">ma prawo zmienić lub uzupełnić dokumenty wchodzące w skład zapytania ofertowego, które staną się jego integralną częścią, </w:t>
      </w:r>
    </w:p>
    <w:p w14:paraId="0401F390" w14:textId="77777777" w:rsidR="001070F3" w:rsidRPr="00B24B8D" w:rsidRDefault="001070F3" w:rsidP="00FF5661">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może przedłużyć termin składania ofert. </w:t>
      </w:r>
    </w:p>
    <w:p w14:paraId="59E991EF" w14:textId="77777777" w:rsidR="001070F3" w:rsidRPr="00B24B8D" w:rsidRDefault="001070F3" w:rsidP="00325574">
      <w:pPr>
        <w:ind w:left="426"/>
        <w:jc w:val="both"/>
        <w:rPr>
          <w:rFonts w:ascii="Aptos" w:hAnsi="Aptos" w:cs="Calibri Light"/>
          <w:sz w:val="20"/>
          <w:szCs w:val="20"/>
          <w:lang w:eastAsia="ar-SA"/>
        </w:rPr>
      </w:pPr>
      <w:r w:rsidRPr="00B24B8D">
        <w:rPr>
          <w:rFonts w:ascii="Aptos" w:hAnsi="Aptos" w:cs="Calibri Light"/>
          <w:sz w:val="20"/>
          <w:szCs w:val="20"/>
          <w:lang w:eastAsia="ar-SA"/>
        </w:rPr>
        <w:t xml:space="preserve">W przypadkach, o których mowa powyżej, Oferentom nie przysługują w stosunku do Zamawiającego żadne roszczenia odszkodowawcze. </w:t>
      </w:r>
    </w:p>
    <w:p w14:paraId="7090679F" w14:textId="77777777" w:rsidR="001070F3" w:rsidRPr="00B24B8D" w:rsidRDefault="001070F3" w:rsidP="00325574">
      <w:pPr>
        <w:pStyle w:val="NormalWeb"/>
        <w:numPr>
          <w:ilvl w:val="0"/>
          <w:numId w:val="2"/>
        </w:numPr>
        <w:spacing w:before="0" w:beforeAutospacing="0" w:after="0" w:afterAutospacing="0"/>
        <w:jc w:val="both"/>
        <w:rPr>
          <w:rFonts w:ascii="Aptos" w:hAnsi="Aptos" w:cs="Calibri Light"/>
          <w:sz w:val="20"/>
          <w:szCs w:val="20"/>
          <w:lang w:eastAsia="ar-SA"/>
        </w:rPr>
      </w:pPr>
      <w:r w:rsidRPr="00B24B8D">
        <w:rPr>
          <w:rFonts w:ascii="Aptos" w:hAnsi="Aptos" w:cs="Calibri Light"/>
          <w:sz w:val="20"/>
          <w:szCs w:val="20"/>
          <w:lang w:eastAsia="ar-SA"/>
        </w:rPr>
        <w:t xml:space="preserve">Oferenci są zobowiązani do szczegółowego zapoznania się z treścią Zapytania ofertowego i dołączonych do niego załączników, </w:t>
      </w:r>
      <w:r w:rsidRPr="00B24B8D">
        <w:rPr>
          <w:rFonts w:ascii="Aptos" w:hAnsi="Aptos" w:cs="Calibri Light"/>
          <w:sz w:val="20"/>
          <w:szCs w:val="20"/>
          <w:u w:val="single"/>
          <w:lang w:eastAsia="ar-SA"/>
        </w:rPr>
        <w:t>śledzenia na bieżąco zmian w treści Zapytania ofertowego</w:t>
      </w:r>
      <w:r w:rsidRPr="00B24B8D">
        <w:rPr>
          <w:rFonts w:ascii="Aptos" w:hAnsi="Aptos" w:cs="Calibri Light"/>
          <w:sz w:val="20"/>
          <w:szCs w:val="20"/>
          <w:lang w:eastAsia="ar-SA"/>
        </w:rPr>
        <w:t>, w tym zamieszczanych przez Zamawiającego wyjaśnień i odpowiedzi</w:t>
      </w:r>
    </w:p>
    <w:p w14:paraId="6EE42AE1" w14:textId="4158ECD4" w:rsidR="001070F3" w:rsidRPr="00B24B8D" w:rsidRDefault="001070F3" w:rsidP="001070F3">
      <w:pPr>
        <w:pStyle w:val="ListParagraph"/>
        <w:numPr>
          <w:ilvl w:val="0"/>
          <w:numId w:val="2"/>
        </w:numPr>
        <w:ind w:right="92"/>
        <w:jc w:val="both"/>
        <w:rPr>
          <w:rFonts w:ascii="Aptos" w:hAnsi="Aptos" w:cs="Calibri Light"/>
        </w:rPr>
      </w:pPr>
      <w:r w:rsidRPr="00B24B8D">
        <w:rPr>
          <w:rFonts w:ascii="Aptos" w:hAnsi="Aptos" w:cs="Calibri Light"/>
        </w:rPr>
        <w:t xml:space="preserve">Za obowiązującą wersję Zapytania ofertowego uznaje się Zapytanie ofertowe opublikowane </w:t>
      </w:r>
      <w:r w:rsidR="00BE03AF" w:rsidRPr="00B24B8D">
        <w:rPr>
          <w:rFonts w:ascii="Aptos" w:hAnsi="Aptos" w:cs="Calibri Light"/>
        </w:rPr>
        <w:t>na stronie internetowej Zamawiającego</w:t>
      </w:r>
      <w:r w:rsidRPr="00B24B8D">
        <w:rPr>
          <w:rFonts w:ascii="Aptos" w:hAnsi="Aptos" w:cs="Calibri Light"/>
        </w:rPr>
        <w:t xml:space="preserve"> wraz z wszystkimi wprowadzonymi do niego zmianami oraz dołączonymi odpowiedziami na pytania i wyjaśnieniami, których Zamawiający udzielił w toku Postępowania.</w:t>
      </w:r>
    </w:p>
    <w:p w14:paraId="424DFE23" w14:textId="6711C496" w:rsidR="001070F3" w:rsidRPr="00B24B8D" w:rsidRDefault="001070F3" w:rsidP="001070F3">
      <w:pPr>
        <w:pStyle w:val="ListParagraph"/>
        <w:numPr>
          <w:ilvl w:val="0"/>
          <w:numId w:val="2"/>
        </w:numPr>
        <w:spacing w:after="113"/>
        <w:ind w:right="92"/>
        <w:jc w:val="both"/>
        <w:rPr>
          <w:rFonts w:ascii="Aptos" w:hAnsi="Aptos" w:cs="Calibri Light"/>
        </w:rPr>
      </w:pPr>
      <w:r w:rsidRPr="00B24B8D">
        <w:rPr>
          <w:rFonts w:ascii="Aptos" w:hAnsi="Aptos" w:cs="Calibri Light"/>
        </w:rPr>
        <w:t xml:space="preserve">Zamawiający ma prawo wprowadzać zmiany w treści Zapytania ofertowego i załączników. Za zmianę Zapytania ofertowego uznaje się również publikację wyjaśnień i odpowiedzi na pytania. Zmiany w treści Zapytania ofertowego będą publikowane wyłącznie </w:t>
      </w:r>
      <w:r w:rsidR="00712531" w:rsidRPr="00B24B8D">
        <w:rPr>
          <w:rFonts w:ascii="Aptos" w:hAnsi="Aptos" w:cs="Calibri Light"/>
        </w:rPr>
        <w:t>na stronie internetowej Zamawiającego (</w:t>
      </w:r>
      <w:hyperlink r:id="rId9" w:history="1">
        <w:r w:rsidR="00712531" w:rsidRPr="00B24B8D">
          <w:rPr>
            <w:rStyle w:val="Hyperlink"/>
            <w:rFonts w:ascii="Aptos" w:hAnsi="Aptos" w:cs="Calibri Light"/>
          </w:rPr>
          <w:t>www.navsim.eu</w:t>
        </w:r>
      </w:hyperlink>
      <w:r w:rsidR="00712531" w:rsidRPr="00B24B8D">
        <w:rPr>
          <w:rFonts w:ascii="Aptos" w:hAnsi="Aptos" w:cs="Calibri Light"/>
        </w:rPr>
        <w:t xml:space="preserve"> w zakładce</w:t>
      </w:r>
      <w:r w:rsidR="00D53B64" w:rsidRPr="00B24B8D">
        <w:rPr>
          <w:rFonts w:ascii="Aptos" w:hAnsi="Aptos" w:cs="Calibri Light"/>
        </w:rPr>
        <w:t xml:space="preserve"> „</w:t>
      </w:r>
      <w:proofErr w:type="spellStart"/>
      <w:r w:rsidR="00D53B64" w:rsidRPr="00B24B8D">
        <w:rPr>
          <w:rFonts w:ascii="Aptos" w:hAnsi="Aptos" w:cs="Calibri Light"/>
        </w:rPr>
        <w:t>About</w:t>
      </w:r>
      <w:proofErr w:type="spellEnd"/>
      <w:r w:rsidR="00D53B64" w:rsidRPr="00B24B8D">
        <w:rPr>
          <w:rFonts w:ascii="Aptos" w:hAnsi="Aptos" w:cs="Calibri Light"/>
        </w:rPr>
        <w:t>” &gt; „</w:t>
      </w:r>
      <w:proofErr w:type="spellStart"/>
      <w:r w:rsidR="00712531" w:rsidRPr="00B24B8D">
        <w:rPr>
          <w:rFonts w:ascii="Aptos" w:hAnsi="Aptos" w:cs="Calibri Light"/>
        </w:rPr>
        <w:t>Procurement</w:t>
      </w:r>
      <w:proofErr w:type="spellEnd"/>
      <w:r w:rsidR="00712531" w:rsidRPr="00B24B8D">
        <w:rPr>
          <w:rFonts w:ascii="Aptos" w:hAnsi="Aptos" w:cs="Calibri Light"/>
        </w:rPr>
        <w:t xml:space="preserve"> – Postępowania zakupowe</w:t>
      </w:r>
      <w:r w:rsidR="00D53B64" w:rsidRPr="00B24B8D">
        <w:rPr>
          <w:rFonts w:ascii="Aptos" w:hAnsi="Aptos" w:cs="Calibri Light"/>
        </w:rPr>
        <w:t>”</w:t>
      </w:r>
      <w:r w:rsidR="00712531" w:rsidRPr="00B24B8D">
        <w:rPr>
          <w:rFonts w:ascii="Aptos" w:hAnsi="Aptos" w:cs="Calibri Light"/>
        </w:rPr>
        <w:t>)</w:t>
      </w:r>
      <w:r w:rsidRPr="00B24B8D">
        <w:rPr>
          <w:rFonts w:ascii="Aptos" w:hAnsi="Aptos" w:cs="Calibri Light"/>
        </w:rPr>
        <w:t xml:space="preserve">. </w:t>
      </w:r>
    </w:p>
    <w:p w14:paraId="451B5D0E" w14:textId="77777777" w:rsidR="001070F3" w:rsidRPr="00B24B8D" w:rsidRDefault="001070F3" w:rsidP="001070F3">
      <w:pPr>
        <w:pStyle w:val="ListParagraph"/>
        <w:widowControl/>
        <w:suppressAutoHyphens w:val="0"/>
        <w:autoSpaceDE/>
        <w:ind w:left="360"/>
        <w:jc w:val="both"/>
        <w:rPr>
          <w:rFonts w:ascii="Aptos" w:hAnsi="Aptos" w:cs="Calibri Light"/>
          <w:sz w:val="19"/>
          <w:szCs w:val="19"/>
        </w:rPr>
      </w:pPr>
    </w:p>
    <w:p w14:paraId="45CDC1D8" w14:textId="77777777" w:rsidR="001070F3" w:rsidRPr="00B24B8D" w:rsidRDefault="001070F3" w:rsidP="001070F3">
      <w:pPr>
        <w:pStyle w:val="ListParagraph"/>
        <w:widowControl/>
        <w:suppressAutoHyphens w:val="0"/>
        <w:autoSpaceDE/>
        <w:ind w:left="360"/>
        <w:jc w:val="both"/>
        <w:rPr>
          <w:rFonts w:ascii="Aptos" w:hAnsi="Aptos" w:cs="Calibri Light"/>
          <w:sz w:val="19"/>
          <w:szCs w:val="19"/>
        </w:rPr>
      </w:pPr>
    </w:p>
    <w:p w14:paraId="01925A8F" w14:textId="049EFE51" w:rsidR="001070F3" w:rsidRPr="00B24B8D" w:rsidRDefault="001070F3" w:rsidP="001070F3">
      <w:pPr>
        <w:pStyle w:val="Heading1"/>
        <w:rPr>
          <w:rFonts w:ascii="Aptos" w:hAnsi="Aptos"/>
          <w:bCs/>
        </w:rPr>
      </w:pPr>
      <w:bookmarkStart w:id="20" w:name="_Toc130359840"/>
      <w:bookmarkStart w:id="21" w:name="_Toc218682471"/>
      <w:r w:rsidRPr="00B24B8D">
        <w:rPr>
          <w:rFonts w:ascii="Aptos" w:hAnsi="Aptos"/>
          <w:bCs/>
        </w:rPr>
        <w:t xml:space="preserve">IX. Sposób porozumiewania się Zamawiającego </w:t>
      </w:r>
      <w:r w:rsidR="006852AE">
        <w:rPr>
          <w:rFonts w:ascii="Aptos" w:hAnsi="Aptos"/>
          <w:bCs/>
        </w:rPr>
        <w:t>z</w:t>
      </w:r>
      <w:r w:rsidRPr="00B24B8D">
        <w:rPr>
          <w:rFonts w:ascii="Aptos" w:hAnsi="Aptos"/>
          <w:bCs/>
        </w:rPr>
        <w:t xml:space="preserve"> Oferentami</w:t>
      </w:r>
      <w:bookmarkEnd w:id="20"/>
      <w:bookmarkEnd w:id="21"/>
      <w:r w:rsidRPr="00B24B8D">
        <w:rPr>
          <w:rFonts w:ascii="Aptos" w:hAnsi="Aptos"/>
          <w:bCs/>
        </w:rPr>
        <w:tab/>
      </w:r>
    </w:p>
    <w:p w14:paraId="66A8C051" w14:textId="77777777" w:rsidR="001070F3" w:rsidRPr="00B24B8D" w:rsidRDefault="001070F3" w:rsidP="001070F3">
      <w:pPr>
        <w:tabs>
          <w:tab w:val="left" w:pos="4380"/>
        </w:tabs>
        <w:ind w:right="513"/>
        <w:rPr>
          <w:rFonts w:ascii="Aptos" w:hAnsi="Aptos" w:cs="Calibri Light"/>
          <w:sz w:val="19"/>
          <w:szCs w:val="19"/>
        </w:rPr>
      </w:pPr>
    </w:p>
    <w:p w14:paraId="72E6CF3F" w14:textId="1AD5675E" w:rsidR="001070F3" w:rsidRPr="00B24B8D" w:rsidRDefault="001070F3" w:rsidP="00FF5661">
      <w:pPr>
        <w:pStyle w:val="ListParagraph"/>
        <w:numPr>
          <w:ilvl w:val="2"/>
          <w:numId w:val="10"/>
        </w:numPr>
        <w:autoSpaceDN w:val="0"/>
        <w:adjustRightInd w:val="0"/>
        <w:jc w:val="both"/>
        <w:rPr>
          <w:rFonts w:ascii="Aptos" w:hAnsi="Aptos" w:cstheme="minorHAnsi"/>
          <w:color w:val="000000"/>
        </w:rPr>
      </w:pPr>
      <w:r w:rsidRPr="00B24B8D">
        <w:rPr>
          <w:rFonts w:ascii="Aptos" w:hAnsi="Aptos" w:cstheme="minorHAnsi"/>
          <w:color w:val="000000"/>
        </w:rPr>
        <w:t>Nie udziela się żadnych informacji, wyjaśnień czy odpowiedzi na kierowane do Zamawiającego zapytania drogą telefoniczną.</w:t>
      </w:r>
    </w:p>
    <w:p w14:paraId="1BA997CE" w14:textId="092D9071" w:rsidR="001070F3" w:rsidRPr="00B24B8D" w:rsidRDefault="001070F3" w:rsidP="00FF5661">
      <w:pPr>
        <w:pStyle w:val="ListParagraph"/>
        <w:numPr>
          <w:ilvl w:val="2"/>
          <w:numId w:val="10"/>
        </w:numPr>
        <w:autoSpaceDN w:val="0"/>
        <w:adjustRightInd w:val="0"/>
        <w:jc w:val="both"/>
        <w:rPr>
          <w:rFonts w:ascii="Aptos" w:hAnsi="Aptos" w:cstheme="minorHAnsi"/>
          <w:color w:val="000000"/>
        </w:rPr>
      </w:pPr>
      <w:r w:rsidRPr="00B24B8D">
        <w:rPr>
          <w:rFonts w:ascii="Aptos" w:hAnsi="Aptos" w:cs="Calibri Light"/>
        </w:rPr>
        <w:t xml:space="preserve">Oferentom przysługuje prawo do zwrócenia się z zapytaniem/wnioskiem o wyjaśnienie do Zamawiającego. Ewentualne pytania dotyczące zamówienia </w:t>
      </w:r>
      <w:r w:rsidRPr="00B24B8D">
        <w:rPr>
          <w:rFonts w:ascii="Aptos" w:hAnsi="Aptos" w:cstheme="minorHAnsi"/>
          <w:color w:val="000000"/>
        </w:rPr>
        <w:t>oraz wnioski o wyjaśnienia odnośnie do treści zapytania</w:t>
      </w:r>
      <w:r w:rsidRPr="00B24B8D">
        <w:rPr>
          <w:rFonts w:ascii="Aptos" w:hAnsi="Aptos" w:cs="Calibri Light"/>
        </w:rPr>
        <w:t xml:space="preserve"> należy przesyłać </w:t>
      </w:r>
      <w:r w:rsidRPr="00B24B8D">
        <w:rPr>
          <w:rFonts w:ascii="Aptos" w:hAnsi="Aptos" w:cs="Calibri Light"/>
          <w:b/>
          <w:bCs/>
        </w:rPr>
        <w:t xml:space="preserve">do </w:t>
      </w:r>
      <w:r w:rsidR="0067618F" w:rsidRPr="00B24B8D">
        <w:rPr>
          <w:rFonts w:ascii="Aptos" w:hAnsi="Aptos" w:cs="Calibri Light"/>
          <w:b/>
          <w:bCs/>
        </w:rPr>
        <w:t>1</w:t>
      </w:r>
      <w:r w:rsidR="008E5758" w:rsidRPr="00B24B8D">
        <w:rPr>
          <w:rFonts w:ascii="Aptos" w:hAnsi="Aptos" w:cs="Calibri Light"/>
          <w:b/>
          <w:bCs/>
        </w:rPr>
        <w:t xml:space="preserve">6 stycznia </w:t>
      </w:r>
      <w:r w:rsidR="00EB30FC" w:rsidRPr="00B24B8D">
        <w:rPr>
          <w:rFonts w:ascii="Aptos" w:hAnsi="Aptos" w:cs="Calibri Light"/>
          <w:b/>
          <w:bCs/>
        </w:rPr>
        <w:t>202</w:t>
      </w:r>
      <w:r w:rsidR="008E5758" w:rsidRPr="00B24B8D">
        <w:rPr>
          <w:rFonts w:ascii="Aptos" w:hAnsi="Aptos" w:cs="Calibri Light"/>
          <w:b/>
          <w:bCs/>
        </w:rPr>
        <w:t>6 r.</w:t>
      </w:r>
      <w:r w:rsidR="002505C3">
        <w:rPr>
          <w:rFonts w:ascii="Aptos" w:hAnsi="Aptos" w:cs="Calibri Light"/>
          <w:b/>
          <w:bCs/>
        </w:rPr>
        <w:t xml:space="preserve"> do godz. 9:00</w:t>
      </w:r>
      <w:r w:rsidRPr="00B24B8D">
        <w:rPr>
          <w:rFonts w:ascii="Aptos" w:hAnsi="Aptos" w:cs="Calibri Light"/>
        </w:rPr>
        <w:t xml:space="preserve"> wyłącznie za pośrednictwem</w:t>
      </w:r>
      <w:r w:rsidR="00DA3F9E" w:rsidRPr="00B24B8D">
        <w:rPr>
          <w:rFonts w:ascii="Aptos" w:hAnsi="Aptos" w:cs="Calibri Light"/>
        </w:rPr>
        <w:t xml:space="preserve"> poczty elektronicznej na adres biuro@navsim.pl</w:t>
      </w:r>
      <w:r w:rsidRPr="00B24B8D">
        <w:rPr>
          <w:rFonts w:ascii="Aptos" w:hAnsi="Aptos" w:cs="Calibri Light"/>
        </w:rPr>
        <w:t>. Pytania/wnioski o wyjaśnienie przesłane w inny</w:t>
      </w:r>
      <w:r w:rsidR="00DA3F9E" w:rsidRPr="00B24B8D">
        <w:rPr>
          <w:rFonts w:ascii="Aptos" w:hAnsi="Aptos" w:cs="Calibri Light"/>
        </w:rPr>
        <w:t>m</w:t>
      </w:r>
      <w:r w:rsidRPr="00B24B8D">
        <w:rPr>
          <w:rFonts w:ascii="Aptos" w:hAnsi="Aptos" w:cs="Calibri Light"/>
        </w:rPr>
        <w:t xml:space="preserve"> trybie lub po wyznaczonym terminie pozostaną bez odpowiedzi. </w:t>
      </w:r>
    </w:p>
    <w:p w14:paraId="54316D50" w14:textId="22D0592D" w:rsidR="001070F3" w:rsidRPr="00B24B8D" w:rsidRDefault="001070F3" w:rsidP="008E5758">
      <w:pPr>
        <w:pStyle w:val="ListParagraph"/>
        <w:numPr>
          <w:ilvl w:val="2"/>
          <w:numId w:val="10"/>
        </w:numPr>
        <w:autoSpaceDN w:val="0"/>
        <w:adjustRightInd w:val="0"/>
        <w:jc w:val="both"/>
        <w:rPr>
          <w:rFonts w:ascii="Aptos" w:hAnsi="Aptos" w:cstheme="minorHAnsi"/>
          <w:color w:val="000000"/>
        </w:rPr>
      </w:pPr>
      <w:r w:rsidRPr="00B24B8D">
        <w:rPr>
          <w:rFonts w:ascii="Aptos" w:hAnsi="Aptos" w:cs="Calibri Light"/>
        </w:rPr>
        <w:t xml:space="preserve">Treść odpowiedzi i wyjaśnień zostanie opublikowana </w:t>
      </w:r>
      <w:r w:rsidR="008E5758" w:rsidRPr="00B24B8D">
        <w:rPr>
          <w:rFonts w:ascii="Aptos" w:hAnsi="Aptos" w:cs="Calibri Light"/>
          <w:b/>
          <w:bCs/>
        </w:rPr>
        <w:t>1</w:t>
      </w:r>
      <w:r w:rsidR="002505C3">
        <w:rPr>
          <w:rFonts w:ascii="Aptos" w:hAnsi="Aptos" w:cs="Calibri Light"/>
          <w:b/>
          <w:bCs/>
        </w:rPr>
        <w:t>7</w:t>
      </w:r>
      <w:r w:rsidR="008E5758" w:rsidRPr="00B24B8D">
        <w:rPr>
          <w:rFonts w:ascii="Aptos" w:hAnsi="Aptos" w:cs="Calibri Light"/>
          <w:b/>
          <w:bCs/>
        </w:rPr>
        <w:t xml:space="preserve"> stycznia </w:t>
      </w:r>
      <w:r w:rsidRPr="00B24B8D">
        <w:rPr>
          <w:rFonts w:ascii="Aptos" w:hAnsi="Aptos" w:cs="Calibri Light"/>
          <w:b/>
          <w:bCs/>
        </w:rPr>
        <w:t>202</w:t>
      </w:r>
      <w:r w:rsidR="008E5758" w:rsidRPr="00B24B8D">
        <w:rPr>
          <w:rFonts w:ascii="Aptos" w:hAnsi="Aptos" w:cs="Calibri Light"/>
          <w:b/>
          <w:bCs/>
        </w:rPr>
        <w:t>6 r.</w:t>
      </w:r>
      <w:r w:rsidRPr="00B24B8D">
        <w:rPr>
          <w:rFonts w:ascii="Aptos" w:hAnsi="Aptos" w:cs="Calibri Light"/>
        </w:rPr>
        <w:t xml:space="preserve"> na stronie zapytania ofertowego </w:t>
      </w:r>
      <w:r w:rsidR="00C6314F" w:rsidRPr="00B24B8D">
        <w:rPr>
          <w:rFonts w:ascii="Aptos" w:hAnsi="Aptos" w:cs="Calibri Light"/>
        </w:rPr>
        <w:t xml:space="preserve"> </w:t>
      </w:r>
      <w:hyperlink r:id="rId10" w:history="1">
        <w:r w:rsidR="00C6314F" w:rsidRPr="00B24B8D">
          <w:rPr>
            <w:rStyle w:val="Hyperlink"/>
            <w:rFonts w:ascii="Aptos" w:hAnsi="Aptos" w:cs="Calibri Light"/>
          </w:rPr>
          <w:t>www.navsim.eu</w:t>
        </w:r>
      </w:hyperlink>
      <w:r w:rsidR="00C6314F" w:rsidRPr="00B24B8D">
        <w:rPr>
          <w:rFonts w:ascii="Aptos" w:hAnsi="Aptos" w:cs="Calibri Light"/>
        </w:rPr>
        <w:t xml:space="preserve"> (w zakładce </w:t>
      </w:r>
      <w:r w:rsidR="00F7038F" w:rsidRPr="00B24B8D">
        <w:rPr>
          <w:rFonts w:ascii="Aptos" w:hAnsi="Aptos" w:cs="Calibri Light"/>
        </w:rPr>
        <w:t>„</w:t>
      </w:r>
      <w:proofErr w:type="spellStart"/>
      <w:r w:rsidR="00F7038F" w:rsidRPr="00B24B8D">
        <w:rPr>
          <w:rFonts w:ascii="Aptos" w:hAnsi="Aptos" w:cs="Calibri Light"/>
        </w:rPr>
        <w:t>About</w:t>
      </w:r>
      <w:proofErr w:type="spellEnd"/>
      <w:r w:rsidR="00F7038F" w:rsidRPr="00B24B8D">
        <w:rPr>
          <w:rFonts w:ascii="Aptos" w:hAnsi="Aptos" w:cs="Calibri Light"/>
        </w:rPr>
        <w:t>” &gt; „</w:t>
      </w:r>
      <w:proofErr w:type="spellStart"/>
      <w:r w:rsidR="00C6314F" w:rsidRPr="00B24B8D">
        <w:rPr>
          <w:rFonts w:ascii="Aptos" w:hAnsi="Aptos" w:cs="Calibri Light"/>
        </w:rPr>
        <w:t>Procurement</w:t>
      </w:r>
      <w:proofErr w:type="spellEnd"/>
      <w:r w:rsidR="00C6314F" w:rsidRPr="00B24B8D">
        <w:rPr>
          <w:rFonts w:ascii="Aptos" w:hAnsi="Aptos" w:cs="Calibri Light"/>
        </w:rPr>
        <w:t xml:space="preserve"> / </w:t>
      </w:r>
      <w:r w:rsidR="00BC5E0B" w:rsidRPr="00B24B8D">
        <w:rPr>
          <w:rFonts w:ascii="Aptos" w:hAnsi="Aptos" w:cs="Calibri Light"/>
        </w:rPr>
        <w:t>Postępowania zakupowe</w:t>
      </w:r>
      <w:r w:rsidR="00F7038F" w:rsidRPr="00B24B8D">
        <w:rPr>
          <w:rFonts w:ascii="Aptos" w:hAnsi="Aptos" w:cs="Calibri Light"/>
        </w:rPr>
        <w:t>”</w:t>
      </w:r>
      <w:r w:rsidR="00BC5E0B" w:rsidRPr="00B24B8D">
        <w:rPr>
          <w:rFonts w:ascii="Aptos" w:hAnsi="Aptos" w:cs="Calibri Light"/>
        </w:rPr>
        <w:t>)</w:t>
      </w:r>
      <w:r w:rsidRPr="00B24B8D">
        <w:rPr>
          <w:rFonts w:ascii="Aptos" w:hAnsi="Aptos" w:cs="Calibri Light"/>
        </w:rPr>
        <w:t xml:space="preserve">. </w:t>
      </w:r>
    </w:p>
    <w:p w14:paraId="0D0770B1" w14:textId="42AEAC33" w:rsidR="001070F3" w:rsidRPr="00B24B8D" w:rsidRDefault="001070F3" w:rsidP="00FF5661">
      <w:pPr>
        <w:pStyle w:val="ListParagraph"/>
        <w:numPr>
          <w:ilvl w:val="2"/>
          <w:numId w:val="10"/>
        </w:numPr>
        <w:autoSpaceDN w:val="0"/>
        <w:adjustRightInd w:val="0"/>
        <w:jc w:val="both"/>
        <w:rPr>
          <w:rFonts w:ascii="Aptos" w:hAnsi="Aptos" w:cstheme="minorHAnsi"/>
          <w:color w:val="000000"/>
        </w:rPr>
      </w:pPr>
      <w:r w:rsidRPr="00B24B8D">
        <w:rPr>
          <w:rFonts w:ascii="Aptos" w:hAnsi="Aptos" w:cstheme="minorHAnsi"/>
          <w:color w:val="000000"/>
        </w:rPr>
        <w:t xml:space="preserve">Informacja o wyniku postępowania zostanie opublikowana na stronie zapytania ofertowego </w:t>
      </w:r>
      <w:r w:rsidR="00BC5E0B" w:rsidRPr="00B24B8D">
        <w:rPr>
          <w:rFonts w:ascii="Aptos" w:hAnsi="Aptos" w:cstheme="minorHAnsi"/>
          <w:color w:val="000000"/>
        </w:rPr>
        <w:t xml:space="preserve">na stronie internetowej Zamawiającego www.navsim.pl </w:t>
      </w:r>
      <w:r w:rsidRPr="00B24B8D">
        <w:rPr>
          <w:rFonts w:ascii="Aptos" w:hAnsi="Aptos" w:cstheme="minorHAnsi"/>
          <w:color w:val="000000"/>
        </w:rPr>
        <w:t xml:space="preserve">w zakładce </w:t>
      </w:r>
      <w:r w:rsidR="00D8523E" w:rsidRPr="00B24B8D">
        <w:rPr>
          <w:rFonts w:ascii="Aptos" w:hAnsi="Aptos" w:cstheme="minorHAnsi"/>
          <w:color w:val="000000"/>
        </w:rPr>
        <w:t>„</w:t>
      </w:r>
      <w:proofErr w:type="spellStart"/>
      <w:r w:rsidR="00D8523E" w:rsidRPr="00B24B8D">
        <w:rPr>
          <w:rFonts w:ascii="Aptos" w:hAnsi="Aptos" w:cstheme="minorHAnsi"/>
          <w:color w:val="000000"/>
        </w:rPr>
        <w:t>About</w:t>
      </w:r>
      <w:proofErr w:type="spellEnd"/>
      <w:r w:rsidR="0067618F" w:rsidRPr="00B24B8D">
        <w:rPr>
          <w:rFonts w:ascii="Aptos" w:hAnsi="Aptos" w:cstheme="minorHAnsi"/>
          <w:color w:val="000000"/>
        </w:rPr>
        <w:t>”</w:t>
      </w:r>
      <w:r w:rsidR="00D8523E" w:rsidRPr="00B24B8D">
        <w:rPr>
          <w:rFonts w:ascii="Aptos" w:hAnsi="Aptos" w:cstheme="minorHAnsi"/>
          <w:color w:val="000000"/>
        </w:rPr>
        <w:t xml:space="preserve"> &gt; </w:t>
      </w:r>
      <w:r w:rsidRPr="00B24B8D">
        <w:rPr>
          <w:rFonts w:ascii="Aptos" w:hAnsi="Aptos" w:cstheme="minorHAnsi"/>
          <w:color w:val="000000"/>
        </w:rPr>
        <w:t>„</w:t>
      </w:r>
      <w:proofErr w:type="spellStart"/>
      <w:r w:rsidR="00BC5E0B" w:rsidRPr="00B24B8D">
        <w:rPr>
          <w:rFonts w:ascii="Aptos" w:hAnsi="Aptos" w:cstheme="minorHAnsi"/>
          <w:color w:val="000000"/>
        </w:rPr>
        <w:t>Procurement</w:t>
      </w:r>
      <w:proofErr w:type="spellEnd"/>
      <w:r w:rsidR="00BC5E0B" w:rsidRPr="00B24B8D">
        <w:rPr>
          <w:rFonts w:ascii="Aptos" w:hAnsi="Aptos" w:cstheme="minorHAnsi"/>
          <w:color w:val="000000"/>
        </w:rPr>
        <w:t xml:space="preserve"> – Postępowania zakupowe</w:t>
      </w:r>
      <w:r w:rsidRPr="00B24B8D">
        <w:rPr>
          <w:rFonts w:ascii="Aptos" w:hAnsi="Aptos" w:cstheme="minorHAnsi"/>
          <w:color w:val="000000"/>
        </w:rPr>
        <w:t>”.</w:t>
      </w:r>
    </w:p>
    <w:p w14:paraId="11A9BD03" w14:textId="6DFC30B5" w:rsidR="001070F3" w:rsidRPr="00B24B8D" w:rsidRDefault="001070F3" w:rsidP="00FF5661">
      <w:pPr>
        <w:pStyle w:val="ListParagraph"/>
        <w:numPr>
          <w:ilvl w:val="2"/>
          <w:numId w:val="10"/>
        </w:numPr>
        <w:autoSpaceDN w:val="0"/>
        <w:adjustRightInd w:val="0"/>
        <w:jc w:val="both"/>
        <w:rPr>
          <w:rFonts w:ascii="Aptos" w:hAnsi="Aptos" w:cstheme="minorHAnsi"/>
          <w:color w:val="000000"/>
        </w:rPr>
      </w:pPr>
      <w:r w:rsidRPr="00B24B8D">
        <w:rPr>
          <w:rFonts w:ascii="Aptos" w:hAnsi="Aptos" w:cstheme="minorHAnsi"/>
          <w:color w:val="000000"/>
        </w:rPr>
        <w:t>Wybrany Oferent zostanie poinformowany telefonicznie lub mailowo o terminie i miejscu podpisania umowy.</w:t>
      </w:r>
    </w:p>
    <w:p w14:paraId="37C4E825" w14:textId="77777777" w:rsidR="001070F3" w:rsidRPr="00B24B8D" w:rsidRDefault="001070F3" w:rsidP="001070F3">
      <w:pPr>
        <w:spacing w:line="276" w:lineRule="auto"/>
        <w:jc w:val="both"/>
        <w:rPr>
          <w:rFonts w:ascii="Aptos" w:hAnsi="Aptos" w:cs="Arial"/>
          <w:b/>
          <w:color w:val="3D5A4F" w:themeColor="accent6" w:themeShade="80"/>
          <w:sz w:val="18"/>
          <w:szCs w:val="18"/>
        </w:rPr>
      </w:pPr>
    </w:p>
    <w:p w14:paraId="180A94EE" w14:textId="00CB931C" w:rsidR="001070F3" w:rsidRPr="00B24B8D" w:rsidRDefault="001070F3" w:rsidP="001070F3">
      <w:pPr>
        <w:pStyle w:val="Heading1"/>
        <w:rPr>
          <w:rFonts w:ascii="Aptos" w:hAnsi="Aptos"/>
        </w:rPr>
      </w:pPr>
      <w:bookmarkStart w:id="22" w:name="_Toc130359841"/>
      <w:bookmarkStart w:id="23" w:name="_Toc218682472"/>
      <w:r w:rsidRPr="00B24B8D">
        <w:rPr>
          <w:rFonts w:ascii="Aptos" w:hAnsi="Aptos"/>
        </w:rPr>
        <w:t>X. Dodatkowe warunki</w:t>
      </w:r>
      <w:bookmarkEnd w:id="22"/>
      <w:bookmarkEnd w:id="23"/>
    </w:p>
    <w:p w14:paraId="69003EDB" w14:textId="77777777" w:rsidR="001070F3" w:rsidRPr="00B24B8D" w:rsidRDefault="001070F3" w:rsidP="001070F3">
      <w:pPr>
        <w:pStyle w:val="ListParagraph"/>
        <w:widowControl/>
        <w:suppressAutoHyphens w:val="0"/>
        <w:autoSpaceDE/>
        <w:ind w:left="426"/>
        <w:jc w:val="both"/>
        <w:rPr>
          <w:rFonts w:ascii="Aptos" w:hAnsi="Aptos" w:cs="Calibri Light"/>
          <w:sz w:val="19"/>
          <w:szCs w:val="19"/>
        </w:rPr>
      </w:pPr>
    </w:p>
    <w:p w14:paraId="497853F0" w14:textId="30FF3757" w:rsidR="001070F3" w:rsidRPr="00B24B8D" w:rsidRDefault="001070F3" w:rsidP="00FF5661">
      <w:pPr>
        <w:pStyle w:val="ListParagraph"/>
        <w:widowControl/>
        <w:numPr>
          <w:ilvl w:val="0"/>
          <w:numId w:val="9"/>
        </w:numPr>
        <w:suppressAutoHyphens w:val="0"/>
        <w:autoSpaceDE/>
        <w:ind w:left="426"/>
        <w:jc w:val="both"/>
        <w:rPr>
          <w:rFonts w:ascii="Aptos" w:hAnsi="Aptos" w:cs="Calibri Light"/>
        </w:rPr>
      </w:pPr>
      <w:r w:rsidRPr="00B24B8D">
        <w:rPr>
          <w:rFonts w:ascii="Aptos" w:hAnsi="Aptos" w:cs="Calibri Light"/>
        </w:rPr>
        <w:t xml:space="preserve">Zamawiający </w:t>
      </w:r>
      <w:r w:rsidR="00E272D8" w:rsidRPr="00B24B8D">
        <w:rPr>
          <w:rFonts w:ascii="Aptos" w:hAnsi="Aptos" w:cs="Calibri Light"/>
        </w:rPr>
        <w:t xml:space="preserve">nie </w:t>
      </w:r>
      <w:r w:rsidRPr="00B24B8D">
        <w:rPr>
          <w:rFonts w:ascii="Aptos" w:hAnsi="Aptos" w:cs="Calibri Light"/>
        </w:rPr>
        <w:t>dopuszcza składania ofert częściowych i/lub wariantowych.</w:t>
      </w:r>
    </w:p>
    <w:p w14:paraId="28390C1C" w14:textId="77777777" w:rsidR="001070F3" w:rsidRPr="00B24B8D" w:rsidRDefault="001070F3" w:rsidP="00FF5661">
      <w:pPr>
        <w:pStyle w:val="ListParagraph"/>
        <w:widowControl/>
        <w:numPr>
          <w:ilvl w:val="0"/>
          <w:numId w:val="9"/>
        </w:numPr>
        <w:suppressAutoHyphens w:val="0"/>
        <w:autoSpaceDE/>
        <w:ind w:left="426"/>
        <w:jc w:val="both"/>
        <w:rPr>
          <w:rFonts w:ascii="Aptos" w:hAnsi="Aptos" w:cs="Calibri Light"/>
        </w:rPr>
      </w:pPr>
      <w:r w:rsidRPr="00B24B8D">
        <w:rPr>
          <w:rFonts w:ascii="Aptos" w:hAnsi="Aptos" w:cs="Calibri Light"/>
        </w:rPr>
        <w:t>Okres związania ofertą: 30 dni od ostatniego dnia składania ofert (lub do podpisania umowy warunkowej).</w:t>
      </w:r>
    </w:p>
    <w:p w14:paraId="6FDEF576" w14:textId="3D48958D" w:rsidR="008E5758" w:rsidRPr="00B24B8D" w:rsidRDefault="001070F3" w:rsidP="009C15EE">
      <w:pPr>
        <w:pStyle w:val="ListParagraph"/>
        <w:widowControl/>
        <w:numPr>
          <w:ilvl w:val="0"/>
          <w:numId w:val="9"/>
        </w:numPr>
        <w:suppressAutoHyphens w:val="0"/>
        <w:autoSpaceDE/>
        <w:ind w:left="426"/>
        <w:jc w:val="both"/>
        <w:rPr>
          <w:rFonts w:ascii="Aptos" w:hAnsi="Aptos" w:cs="Calibri Light"/>
        </w:rPr>
      </w:pPr>
      <w:r w:rsidRPr="00B24B8D">
        <w:rPr>
          <w:rFonts w:ascii="Aptos" w:hAnsi="Aptos" w:cs="Calibri Light"/>
        </w:rPr>
        <w:t xml:space="preserve">Zamawiający </w:t>
      </w:r>
      <w:r w:rsidRPr="00B24B8D">
        <w:rPr>
          <w:rFonts w:ascii="Aptos" w:hAnsi="Aptos" w:cs="Calibri Light"/>
          <w:u w:val="single"/>
        </w:rPr>
        <w:t>nie przewiduje</w:t>
      </w:r>
      <w:r w:rsidRPr="00B24B8D">
        <w:rPr>
          <w:rFonts w:ascii="Aptos" w:hAnsi="Aptos" w:cs="Calibri Light"/>
        </w:rPr>
        <w:t xml:space="preserve"> udzielenia zaliczek na poczet wykonania zamówienia.</w:t>
      </w:r>
    </w:p>
    <w:p w14:paraId="56B88214" w14:textId="77777777" w:rsidR="001070F3" w:rsidRPr="00B24B8D" w:rsidRDefault="001070F3" w:rsidP="001070F3">
      <w:pPr>
        <w:pStyle w:val="ListParagraph"/>
        <w:widowControl/>
        <w:suppressAutoHyphens w:val="0"/>
        <w:autoSpaceDE/>
        <w:ind w:left="426"/>
        <w:jc w:val="both"/>
        <w:rPr>
          <w:rFonts w:ascii="Aptos" w:hAnsi="Aptos" w:cs="Calibri Light"/>
          <w:sz w:val="19"/>
          <w:szCs w:val="19"/>
        </w:rPr>
      </w:pPr>
    </w:p>
    <w:p w14:paraId="7F63144D" w14:textId="77777777" w:rsidR="001070F3" w:rsidRPr="00B24B8D" w:rsidRDefault="001070F3" w:rsidP="001070F3">
      <w:pPr>
        <w:pStyle w:val="Heading1"/>
        <w:rPr>
          <w:rFonts w:ascii="Aptos" w:hAnsi="Aptos"/>
        </w:rPr>
      </w:pPr>
      <w:bookmarkStart w:id="24" w:name="_Toc130359842"/>
      <w:bookmarkStart w:id="25" w:name="_Toc218682473"/>
      <w:r w:rsidRPr="00B24B8D">
        <w:rPr>
          <w:rFonts w:ascii="Aptos" w:hAnsi="Aptos"/>
        </w:rPr>
        <w:t>XI. Informacje o zamiarze zawarcia umowy warunkowej</w:t>
      </w:r>
      <w:bookmarkEnd w:id="24"/>
      <w:bookmarkEnd w:id="25"/>
      <w:r w:rsidRPr="00B24B8D">
        <w:rPr>
          <w:rFonts w:ascii="Aptos" w:hAnsi="Aptos"/>
        </w:rPr>
        <w:t xml:space="preserve"> </w:t>
      </w:r>
    </w:p>
    <w:p w14:paraId="170EC26A" w14:textId="77777777" w:rsidR="001070F3" w:rsidRPr="00B24B8D" w:rsidRDefault="001070F3" w:rsidP="001070F3">
      <w:pPr>
        <w:pStyle w:val="ListParagraph"/>
        <w:widowControl/>
        <w:suppressAutoHyphens w:val="0"/>
        <w:autoSpaceDE/>
        <w:ind w:left="426"/>
        <w:jc w:val="both"/>
        <w:rPr>
          <w:rFonts w:ascii="Aptos" w:hAnsi="Aptos" w:cs="Calibri Light"/>
          <w:sz w:val="19"/>
          <w:szCs w:val="19"/>
        </w:rPr>
      </w:pPr>
    </w:p>
    <w:p w14:paraId="4B9D66F6" w14:textId="3CC05A73" w:rsidR="001070F3" w:rsidRPr="00B24B8D" w:rsidRDefault="003A64AD" w:rsidP="00E63B81">
      <w:pPr>
        <w:jc w:val="both"/>
        <w:rPr>
          <w:rFonts w:ascii="Aptos" w:hAnsi="Aptos" w:cs="Calibri Light"/>
          <w:sz w:val="19"/>
          <w:szCs w:val="19"/>
        </w:rPr>
      </w:pPr>
      <w:r w:rsidRPr="00B24B8D">
        <w:rPr>
          <w:rFonts w:ascii="Aptos" w:hAnsi="Aptos" w:cs="Calibri Light"/>
          <w:sz w:val="20"/>
          <w:szCs w:val="20"/>
        </w:rPr>
        <w:t>Nie dotyczy</w:t>
      </w:r>
    </w:p>
    <w:p w14:paraId="445801EC" w14:textId="77777777" w:rsidR="00B55E24" w:rsidRPr="00B24B8D" w:rsidRDefault="00B55E24" w:rsidP="001070F3">
      <w:pPr>
        <w:spacing w:line="276" w:lineRule="auto"/>
        <w:jc w:val="both"/>
        <w:rPr>
          <w:rFonts w:ascii="Aptos" w:hAnsi="Aptos" w:cs="Calibri Light"/>
          <w:sz w:val="19"/>
          <w:szCs w:val="19"/>
          <w:lang w:eastAsia="ar-SA"/>
        </w:rPr>
      </w:pPr>
    </w:p>
    <w:p w14:paraId="7083D217" w14:textId="77777777" w:rsidR="001070F3" w:rsidRPr="00B24B8D" w:rsidRDefault="001070F3" w:rsidP="001070F3">
      <w:pPr>
        <w:pStyle w:val="Heading1"/>
        <w:rPr>
          <w:rFonts w:ascii="Aptos" w:hAnsi="Aptos"/>
        </w:rPr>
      </w:pPr>
      <w:bookmarkStart w:id="26" w:name="_Toc130359843"/>
      <w:bookmarkStart w:id="27" w:name="_Toc218682474"/>
      <w:r w:rsidRPr="00B24B8D">
        <w:rPr>
          <w:rFonts w:ascii="Aptos" w:hAnsi="Aptos"/>
        </w:rPr>
        <w:t>XII. Warunki zmiany umowy</w:t>
      </w:r>
      <w:bookmarkEnd w:id="26"/>
      <w:bookmarkEnd w:id="27"/>
    </w:p>
    <w:p w14:paraId="0C1FBDAF" w14:textId="77777777" w:rsidR="001070F3" w:rsidRPr="00B24B8D" w:rsidRDefault="001070F3" w:rsidP="001070F3">
      <w:pPr>
        <w:pStyle w:val="ListParagraph"/>
        <w:widowControl/>
        <w:suppressAutoHyphens w:val="0"/>
        <w:autoSpaceDE/>
        <w:ind w:left="426"/>
        <w:jc w:val="both"/>
        <w:rPr>
          <w:rFonts w:ascii="Aptos" w:hAnsi="Aptos" w:cs="Calibri Light"/>
          <w:shd w:val="clear" w:color="auto" w:fill="FFFFFF"/>
        </w:rPr>
      </w:pPr>
    </w:p>
    <w:p w14:paraId="38BCA9D5" w14:textId="77777777" w:rsidR="001070F3" w:rsidRPr="00B24B8D" w:rsidRDefault="001070F3" w:rsidP="001844D1">
      <w:pPr>
        <w:pStyle w:val="ListParagraph"/>
        <w:widowControl/>
        <w:numPr>
          <w:ilvl w:val="0"/>
          <w:numId w:val="6"/>
        </w:numPr>
        <w:suppressAutoHyphens w:val="0"/>
        <w:autoSpaceDE/>
        <w:ind w:left="426"/>
        <w:jc w:val="both"/>
        <w:rPr>
          <w:rFonts w:ascii="Aptos" w:hAnsi="Aptos" w:cs="Calibri Light"/>
          <w:shd w:val="clear" w:color="auto" w:fill="FFFFFF"/>
        </w:rPr>
      </w:pPr>
      <w:r w:rsidRPr="00B24B8D">
        <w:rPr>
          <w:rFonts w:ascii="Aptos" w:hAnsi="Aptos" w:cs="Calibri Light"/>
          <w:shd w:val="clear" w:color="auto" w:fill="FFFFFF"/>
        </w:rPr>
        <w:t>Zakazuje się co do zasady wprowadzania istotnych zmian postanowień umowy w stosunku do treści oferty.</w:t>
      </w:r>
    </w:p>
    <w:p w14:paraId="38CC2041" w14:textId="77777777" w:rsidR="001070F3" w:rsidRPr="00B24B8D" w:rsidRDefault="001070F3" w:rsidP="001844D1">
      <w:pPr>
        <w:pStyle w:val="ListParagraph"/>
        <w:widowControl/>
        <w:numPr>
          <w:ilvl w:val="0"/>
          <w:numId w:val="6"/>
        </w:numPr>
        <w:suppressAutoHyphens w:val="0"/>
        <w:autoSpaceDE/>
        <w:ind w:left="426"/>
        <w:jc w:val="both"/>
        <w:rPr>
          <w:rFonts w:ascii="Aptos" w:hAnsi="Aptos" w:cs="Calibri Light"/>
          <w:shd w:val="clear" w:color="auto" w:fill="FFFFFF"/>
        </w:rPr>
      </w:pPr>
      <w:r w:rsidRPr="00B24B8D">
        <w:rPr>
          <w:rFonts w:ascii="Aptos" w:hAnsi="Aptos" w:cs="Calibri Light"/>
          <w:shd w:val="clear" w:color="auto" w:fill="FFFFFF"/>
        </w:rPr>
        <w:lastRenderedPageBreak/>
        <w:t xml:space="preserve">Zamawiający zastrzega sobie możliwość zmiany umowy zawartej z wybranym w toku postępowania Wykonawcą, w przypadku wystąpienia co najmniej jednej z okoliczności wymienionych poniżej, z uwzględnieniem podawanych warunków ich wprowadzenia: </w:t>
      </w:r>
    </w:p>
    <w:p w14:paraId="09FE2938" w14:textId="06767DA7" w:rsidR="001070F3" w:rsidRPr="00B24B8D" w:rsidRDefault="001070F3" w:rsidP="001070F3">
      <w:pPr>
        <w:pStyle w:val="ListParagraph"/>
        <w:suppressAutoHyphens w:val="0"/>
        <w:ind w:left="426"/>
        <w:jc w:val="both"/>
        <w:rPr>
          <w:rFonts w:ascii="Aptos" w:hAnsi="Aptos" w:cs="Calibri Light"/>
          <w:shd w:val="clear" w:color="auto" w:fill="FFFFFF"/>
        </w:rPr>
      </w:pPr>
      <w:r w:rsidRPr="00B24B8D">
        <w:rPr>
          <w:rFonts w:ascii="Aptos" w:hAnsi="Aptos" w:cs="Calibri Light"/>
          <w:shd w:val="clear" w:color="auto" w:fill="FFFFFF"/>
        </w:rPr>
        <w:t>2.1. Termin bądź zakres realizacji zamówienia może ulec zmianie w następujących sytuacjach:</w:t>
      </w:r>
    </w:p>
    <w:p w14:paraId="76800762" w14:textId="77777777" w:rsidR="001070F3" w:rsidRPr="00B24B8D" w:rsidRDefault="001070F3" w:rsidP="00FF5661">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składania oferty i nie jest przez niego zawiniona;</w:t>
      </w:r>
    </w:p>
    <w:p w14:paraId="28A823BA" w14:textId="77777777" w:rsidR="001070F3" w:rsidRPr="00B24B8D" w:rsidRDefault="001070F3" w:rsidP="00FF5661">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556F6A6A" w14:textId="77777777" w:rsidR="001070F3" w:rsidRPr="00B24B8D" w:rsidRDefault="001070F3" w:rsidP="00FF5661">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z powodu działania siły wyższej, mającej bezpośredni wpływ na terminowość wykonania przedmiotu zamówienia - maksymalnie o czas jej występowania; </w:t>
      </w:r>
    </w:p>
    <w:p w14:paraId="2E52482A" w14:textId="77777777" w:rsidR="001070F3" w:rsidRPr="00B24B8D" w:rsidRDefault="001070F3" w:rsidP="00FF5661">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25A73D10" w14:textId="77777777" w:rsidR="001070F3" w:rsidRPr="00B24B8D" w:rsidRDefault="001070F3" w:rsidP="00FF5661">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1BDE656F" w14:textId="77777777" w:rsidR="001070F3" w:rsidRPr="00B24B8D" w:rsidRDefault="001070F3" w:rsidP="00FF5661">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3DE605E7" w14:textId="612E3044" w:rsidR="001070F3" w:rsidRPr="00B24B8D" w:rsidRDefault="001070F3" w:rsidP="00FF5661">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zawieszenia zleconych </w:t>
      </w:r>
      <w:r w:rsidR="00AE3999" w:rsidRPr="00B24B8D">
        <w:rPr>
          <w:rFonts w:ascii="Aptos" w:hAnsi="Aptos" w:cs="Calibri Light"/>
          <w:shd w:val="clear" w:color="auto" w:fill="FFFFFF"/>
        </w:rPr>
        <w:t>usług</w:t>
      </w:r>
      <w:r w:rsidR="00D11B2E" w:rsidRPr="00B24B8D">
        <w:rPr>
          <w:rFonts w:ascii="Aptos" w:hAnsi="Aptos" w:cs="Calibri Light"/>
          <w:shd w:val="clear" w:color="auto" w:fill="FFFFFF"/>
        </w:rPr>
        <w:t>/dostawy</w:t>
      </w:r>
      <w:r w:rsidRPr="00B24B8D">
        <w:rPr>
          <w:rFonts w:ascii="Aptos" w:hAnsi="Aptos" w:cs="Calibri Light"/>
          <w:shd w:val="clear" w:color="auto" w:fill="FFFFFF"/>
        </w:rPr>
        <w:t xml:space="preserve"> przez Zamawiającego z powodów wystąpienia przyczyn technicznych lub organizacyjnych okresowo uniemożliwiających kontynuowanie wykonywania przedmiotu umowy, o czas zawieszenia. O zawieszeniu </w:t>
      </w:r>
      <w:r w:rsidR="006B1C6F" w:rsidRPr="00B24B8D">
        <w:rPr>
          <w:rFonts w:ascii="Aptos" w:hAnsi="Aptos" w:cs="Calibri Light"/>
          <w:shd w:val="clear" w:color="auto" w:fill="FFFFFF"/>
        </w:rPr>
        <w:t>realizacji przedmiotu umowy</w:t>
      </w:r>
      <w:r w:rsidRPr="00B24B8D">
        <w:rPr>
          <w:rFonts w:ascii="Aptos" w:hAnsi="Aptos" w:cs="Calibri Light"/>
          <w:shd w:val="clear" w:color="auto" w:fill="FFFFFF"/>
        </w:rPr>
        <w:t xml:space="preserve"> Zamawiający powiadomi Wykonawcę.</w:t>
      </w:r>
    </w:p>
    <w:p w14:paraId="3C7D39B2" w14:textId="77777777" w:rsidR="001070F3" w:rsidRPr="00B24B8D" w:rsidRDefault="001070F3" w:rsidP="001070F3">
      <w:pPr>
        <w:pStyle w:val="ListParagraph"/>
        <w:ind w:left="426"/>
        <w:jc w:val="both"/>
        <w:rPr>
          <w:rFonts w:ascii="Aptos" w:hAnsi="Aptos" w:cs="Calibri Light"/>
          <w:shd w:val="clear" w:color="auto" w:fill="FFFFFF"/>
        </w:rPr>
      </w:pPr>
      <w:r w:rsidRPr="00B24B8D">
        <w:rPr>
          <w:rFonts w:ascii="Aptos" w:hAnsi="Aptos" w:cs="Calibri Light"/>
          <w:shd w:val="clear" w:color="auto" w:fill="FFFFFF"/>
        </w:rPr>
        <w:t xml:space="preserve">2.2. Dopuszczalne są inne zmiany umowy wynikające w szczególności ze: </w:t>
      </w:r>
    </w:p>
    <w:p w14:paraId="2B1B4625" w14:textId="77777777" w:rsidR="001070F3" w:rsidRPr="00B24B8D" w:rsidRDefault="001070F3" w:rsidP="001844D1">
      <w:pPr>
        <w:pStyle w:val="ListParagraph"/>
        <w:widowControl/>
        <w:numPr>
          <w:ilvl w:val="1"/>
          <w:numId w:val="6"/>
        </w:numPr>
        <w:suppressAutoHyphens w:val="0"/>
        <w:autoSpaceDE/>
        <w:ind w:left="1134"/>
        <w:jc w:val="both"/>
        <w:rPr>
          <w:rFonts w:ascii="Aptos" w:hAnsi="Aptos" w:cs="Calibri Light"/>
        </w:rPr>
      </w:pPr>
      <w:r w:rsidRPr="00B24B8D">
        <w:rPr>
          <w:rFonts w:ascii="Aptos" w:hAnsi="Aptos" w:cs="Calibri Light"/>
        </w:rPr>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505EC32C" w14:textId="77777777" w:rsidR="001070F3" w:rsidRPr="00B24B8D" w:rsidRDefault="001070F3" w:rsidP="001844D1">
      <w:pPr>
        <w:pStyle w:val="ListParagraph"/>
        <w:widowControl/>
        <w:numPr>
          <w:ilvl w:val="1"/>
          <w:numId w:val="6"/>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5E723EA2" w14:textId="77777777" w:rsidR="001070F3" w:rsidRPr="00B24B8D" w:rsidRDefault="001070F3" w:rsidP="001070F3">
      <w:pPr>
        <w:pStyle w:val="ListParagraph"/>
        <w:suppressAutoHyphens w:val="0"/>
        <w:ind w:left="426"/>
        <w:jc w:val="both"/>
        <w:rPr>
          <w:rFonts w:ascii="Aptos" w:hAnsi="Aptos" w:cs="Calibri Light"/>
          <w:shd w:val="clear" w:color="auto" w:fill="FFFFFF"/>
        </w:rPr>
      </w:pPr>
      <w:r w:rsidRPr="00B24B8D">
        <w:rPr>
          <w:rFonts w:ascii="Aptos" w:hAnsi="Aptos" w:cs="Calibri Light"/>
          <w:shd w:val="clear" w:color="auto" w:fill="FFFFFF"/>
        </w:rPr>
        <w:t>2.3. Jakiekolwiek zmiany techniczne i technologiczne dopuszczalne są w następujących sytuacjach:</w:t>
      </w:r>
    </w:p>
    <w:p w14:paraId="5FD9A9E9" w14:textId="7824AB1C" w:rsidR="001070F3" w:rsidRPr="00B24B8D" w:rsidRDefault="001070F3" w:rsidP="00FF5661">
      <w:pPr>
        <w:pStyle w:val="ListParagraph"/>
        <w:widowControl/>
        <w:numPr>
          <w:ilvl w:val="1"/>
          <w:numId w:val="14"/>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zmiana zakresu </w:t>
      </w:r>
      <w:r w:rsidR="002D5D9F" w:rsidRPr="00B24B8D">
        <w:rPr>
          <w:rFonts w:ascii="Aptos" w:hAnsi="Aptos" w:cs="Calibri Light"/>
          <w:shd w:val="clear" w:color="auto" w:fill="FFFFFF"/>
        </w:rPr>
        <w:t>usług</w:t>
      </w:r>
      <w:r w:rsidRPr="00B24B8D">
        <w:rPr>
          <w:rFonts w:ascii="Aptos" w:hAnsi="Aptos" w:cs="Calibri Light"/>
          <w:shd w:val="clear" w:color="auto" w:fill="FFFFFF"/>
        </w:rPr>
        <w:t xml:space="preserve"> </w:t>
      </w:r>
      <w:r w:rsidR="00D11B2E" w:rsidRPr="00B24B8D">
        <w:rPr>
          <w:rFonts w:ascii="Aptos" w:hAnsi="Aptos" w:cs="Calibri Light"/>
          <w:shd w:val="clear" w:color="auto" w:fill="FFFFFF"/>
        </w:rPr>
        <w:t>/</w:t>
      </w:r>
      <w:r w:rsidR="008B5FD3" w:rsidRPr="00B24B8D">
        <w:rPr>
          <w:rFonts w:ascii="Aptos" w:hAnsi="Aptos" w:cs="Calibri Light"/>
          <w:shd w:val="clear" w:color="auto" w:fill="FFFFFF"/>
        </w:rPr>
        <w:t xml:space="preserve"> </w:t>
      </w:r>
      <w:r w:rsidR="00D11B2E" w:rsidRPr="00B24B8D">
        <w:rPr>
          <w:rFonts w:ascii="Aptos" w:hAnsi="Aptos" w:cs="Calibri Light"/>
          <w:shd w:val="clear" w:color="auto" w:fill="FFFFFF"/>
        </w:rPr>
        <w:t>dostawy</w:t>
      </w:r>
      <w:r w:rsidR="008B5FD3" w:rsidRPr="00B24B8D">
        <w:rPr>
          <w:rFonts w:ascii="Aptos" w:hAnsi="Aptos" w:cs="Calibri Light"/>
          <w:shd w:val="clear" w:color="auto" w:fill="FFFFFF"/>
        </w:rPr>
        <w:t xml:space="preserve"> </w:t>
      </w:r>
      <w:r w:rsidRPr="00B24B8D">
        <w:rPr>
          <w:rFonts w:ascii="Aptos" w:hAnsi="Aptos" w:cs="Calibri Light"/>
          <w:shd w:val="clear" w:color="auto" w:fill="FFFFFF"/>
        </w:rPr>
        <w:t>objętych Zamówieniem lub sposobu/metody ich realizacji</w:t>
      </w:r>
      <w:r w:rsidR="006B1C6F" w:rsidRPr="00B24B8D">
        <w:rPr>
          <w:rFonts w:ascii="Aptos" w:hAnsi="Aptos" w:cs="Calibri Light"/>
          <w:shd w:val="clear" w:color="auto" w:fill="FFFFFF"/>
        </w:rPr>
        <w:t xml:space="preserve"> </w:t>
      </w:r>
      <w:r w:rsidRPr="00B24B8D">
        <w:rPr>
          <w:rFonts w:ascii="Aptos" w:hAnsi="Aptos" w:cs="Calibri Light"/>
          <w:shd w:val="clear" w:color="auto" w:fill="FFFFFF"/>
        </w:rPr>
        <w:t>– wprowadzenie takiej zmiany będzie zależeć od uzyskania zgody instytucji finansującej,</w:t>
      </w:r>
    </w:p>
    <w:p w14:paraId="3C58406A" w14:textId="77777777" w:rsidR="001070F3" w:rsidRPr="00B24B8D" w:rsidRDefault="001070F3" w:rsidP="00FF5661">
      <w:pPr>
        <w:pStyle w:val="ListParagraph"/>
        <w:widowControl/>
        <w:numPr>
          <w:ilvl w:val="1"/>
          <w:numId w:val="14"/>
        </w:numPr>
        <w:suppressAutoHyphens w:val="0"/>
        <w:autoSpaceDE/>
        <w:ind w:left="1134"/>
        <w:jc w:val="both"/>
        <w:rPr>
          <w:rFonts w:ascii="Aptos" w:hAnsi="Aptos" w:cs="Calibri Light"/>
          <w:shd w:val="clear" w:color="auto" w:fill="FFFFFF"/>
        </w:rPr>
      </w:pPr>
      <w:r w:rsidRPr="00B24B8D">
        <w:rPr>
          <w:rFonts w:ascii="Aptos" w:hAnsi="Aptos" w:cs="Calibri Light"/>
        </w:rPr>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Wprowadzenie proponowanej zmiany wymaga akceptacji Zamawiającego, a w przypadku zmiany istotnej - także zgody Instytucji Zarządzającej.</w:t>
      </w:r>
    </w:p>
    <w:p w14:paraId="20ABE426" w14:textId="77777777" w:rsidR="001070F3" w:rsidRPr="00B24B8D" w:rsidRDefault="001070F3" w:rsidP="00FF5661">
      <w:pPr>
        <w:pStyle w:val="ListParagraph"/>
        <w:widowControl/>
        <w:numPr>
          <w:ilvl w:val="1"/>
          <w:numId w:val="14"/>
        </w:numPr>
        <w:suppressAutoHyphens w:val="0"/>
        <w:autoSpaceDE/>
        <w:ind w:left="1134"/>
        <w:jc w:val="both"/>
        <w:rPr>
          <w:rFonts w:ascii="Aptos" w:hAnsi="Aptos" w:cs="Calibri Light"/>
          <w:shd w:val="clear" w:color="auto" w:fill="FFFFFF"/>
        </w:rPr>
      </w:pPr>
      <w:r w:rsidRPr="00B24B8D">
        <w:rPr>
          <w:rFonts w:ascii="Aptos" w:hAnsi="Aptos" w:cs="Calibri Light"/>
          <w:lang w:eastAsia="pl-PL"/>
        </w:rPr>
        <w:t>na wniosek Zamawiającego, gdy zachodzi potrzeba zmiany rozwiązań technicznych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7D5C3DC6" w14:textId="77777777" w:rsidR="001070F3" w:rsidRPr="00B24B8D" w:rsidRDefault="001070F3" w:rsidP="001070F3">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2.4. Wynagrodzenie Wykonawcy określone w umowie może ulec zmianom w następujących przypadkach:</w:t>
      </w:r>
    </w:p>
    <w:p w14:paraId="56BAC911" w14:textId="12718297" w:rsidR="001070F3" w:rsidRPr="00B24B8D" w:rsidRDefault="001070F3" w:rsidP="00FF5661">
      <w:pPr>
        <w:pStyle w:val="ListParagraph"/>
        <w:widowControl/>
        <w:numPr>
          <w:ilvl w:val="0"/>
          <w:numId w:val="31"/>
        </w:numPr>
        <w:suppressAutoHyphens w:val="0"/>
        <w:autoSpaceDE/>
        <w:ind w:left="1134"/>
        <w:jc w:val="both"/>
        <w:rPr>
          <w:rFonts w:ascii="Aptos" w:hAnsi="Aptos" w:cstheme="minorHAnsi"/>
          <w:shd w:val="clear" w:color="auto" w:fill="FFFFFF"/>
        </w:rPr>
      </w:pPr>
      <w:r w:rsidRPr="00B24B8D">
        <w:rPr>
          <w:rFonts w:ascii="Aptos" w:hAnsi="Aptos" w:cstheme="minorHAnsi"/>
          <w:shd w:val="clear" w:color="auto" w:fill="FFFFFF"/>
        </w:rPr>
        <w:t xml:space="preserve">zmniejszenie wynagrodzenia – w przypadku rezygnacji z części </w:t>
      </w:r>
      <w:r w:rsidR="000D6F05" w:rsidRPr="00B24B8D">
        <w:rPr>
          <w:rFonts w:ascii="Aptos" w:hAnsi="Aptos" w:cstheme="minorHAnsi"/>
          <w:shd w:val="clear" w:color="auto" w:fill="FFFFFF"/>
        </w:rPr>
        <w:t>usługi</w:t>
      </w:r>
      <w:r w:rsidR="00D11B2E" w:rsidRPr="00B24B8D">
        <w:rPr>
          <w:rFonts w:ascii="Aptos" w:hAnsi="Aptos" w:cstheme="minorHAnsi"/>
          <w:shd w:val="clear" w:color="auto" w:fill="FFFFFF"/>
        </w:rPr>
        <w:t>/dostawy</w:t>
      </w:r>
      <w:r w:rsidRPr="00B24B8D">
        <w:rPr>
          <w:rFonts w:ascii="Aptos" w:hAnsi="Aptos" w:cstheme="minorHAnsi"/>
          <w:shd w:val="clear" w:color="auto" w:fill="FFFFFF"/>
        </w:rPr>
        <w:t xml:space="preserve">, których wykonanie nie będzie konieczne lub będzie bezcelowe, o wartość niewykonanych </w:t>
      </w:r>
      <w:r w:rsidR="000D6F05" w:rsidRPr="00B24B8D">
        <w:rPr>
          <w:rFonts w:ascii="Aptos" w:hAnsi="Aptos" w:cstheme="minorHAnsi"/>
          <w:shd w:val="clear" w:color="auto" w:fill="FFFFFF"/>
        </w:rPr>
        <w:t>usług</w:t>
      </w:r>
      <w:r w:rsidR="00D11B2E" w:rsidRPr="00B24B8D">
        <w:rPr>
          <w:rFonts w:ascii="Aptos" w:hAnsi="Aptos" w:cstheme="minorHAnsi"/>
          <w:shd w:val="clear" w:color="auto" w:fill="FFFFFF"/>
        </w:rPr>
        <w:t>/dostawy</w:t>
      </w:r>
      <w:r w:rsidRPr="00B24B8D">
        <w:rPr>
          <w:rFonts w:ascii="Aptos" w:hAnsi="Aptos" w:cstheme="minorHAnsi"/>
          <w:shd w:val="clear" w:color="auto" w:fill="FFFFFF"/>
        </w:rPr>
        <w:t>,</w:t>
      </w:r>
    </w:p>
    <w:p w14:paraId="56C07FFE" w14:textId="77777777" w:rsidR="001070F3" w:rsidRPr="00B24B8D" w:rsidRDefault="001070F3" w:rsidP="00FF5661">
      <w:pPr>
        <w:pStyle w:val="ListParagraph"/>
        <w:widowControl/>
        <w:numPr>
          <w:ilvl w:val="0"/>
          <w:numId w:val="31"/>
        </w:numPr>
        <w:suppressAutoHyphens w:val="0"/>
        <w:autoSpaceDE/>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uzupełniających – o kwotę </w:t>
      </w:r>
      <w:r w:rsidRPr="00B24B8D">
        <w:rPr>
          <w:rFonts w:ascii="Aptos" w:hAnsi="Aptos" w:cstheme="minorHAnsi"/>
        </w:rPr>
        <w:t>nie przekraczającą 50% wartości zamówienia podstawowego;</w:t>
      </w:r>
    </w:p>
    <w:p w14:paraId="31FB25EA" w14:textId="77777777" w:rsidR="001070F3" w:rsidRPr="00B24B8D" w:rsidRDefault="001070F3" w:rsidP="00FF5661">
      <w:pPr>
        <w:pStyle w:val="ListParagraph"/>
        <w:widowControl/>
        <w:numPr>
          <w:ilvl w:val="0"/>
          <w:numId w:val="31"/>
        </w:numPr>
        <w:suppressAutoHyphens w:val="0"/>
        <w:autoSpaceDE/>
        <w:ind w:left="1134"/>
        <w:jc w:val="both"/>
        <w:rPr>
          <w:rFonts w:ascii="Aptos" w:hAnsi="Aptos" w:cs="Calibri Light"/>
        </w:rPr>
      </w:pPr>
      <w:r w:rsidRPr="00B24B8D">
        <w:rPr>
          <w:rFonts w:ascii="Aptos" w:hAnsi="Aptos" w:cstheme="minorHAnsi"/>
          <w:shd w:val="clear" w:color="auto" w:fill="FFFFFF"/>
        </w:rPr>
        <w:lastRenderedPageBreak/>
        <w:t xml:space="preserve">zwiększenie wynagrodzenia – w przypadku udzielenia zamówień dodatkowych – o kwotę </w:t>
      </w:r>
      <w:r w:rsidRPr="00B24B8D">
        <w:rPr>
          <w:rFonts w:ascii="Aptos" w:hAnsi="Aptos" w:cstheme="minorHAnsi"/>
        </w:rPr>
        <w:t>nie przekraczającą 50% wartości zamówienia podstawowego.</w:t>
      </w:r>
    </w:p>
    <w:p w14:paraId="0AEA5867" w14:textId="77777777" w:rsidR="001070F3" w:rsidRPr="00B24B8D" w:rsidRDefault="001070F3" w:rsidP="001070F3">
      <w:pPr>
        <w:pStyle w:val="ListParagraph"/>
        <w:suppressAutoHyphens w:val="0"/>
        <w:ind w:left="851" w:hanging="425"/>
        <w:jc w:val="both"/>
        <w:rPr>
          <w:rFonts w:ascii="Aptos" w:hAnsi="Aptos" w:cs="Calibri Light"/>
          <w:shd w:val="clear" w:color="auto" w:fill="FFFFFF"/>
        </w:rPr>
      </w:pPr>
      <w:r w:rsidRPr="00B24B8D">
        <w:rPr>
          <w:rFonts w:ascii="Aptos" w:hAnsi="Aptos" w:cs="Calibri Light"/>
          <w:shd w:val="clear" w:color="auto" w:fill="FFFFFF"/>
        </w:rPr>
        <w:t>2.5. 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5B4E2B74" w14:textId="77777777" w:rsidR="001070F3" w:rsidRPr="00B24B8D" w:rsidRDefault="001070F3" w:rsidP="001070F3">
      <w:pPr>
        <w:pStyle w:val="ListParagraph"/>
        <w:ind w:left="709" w:hanging="283"/>
        <w:jc w:val="both"/>
        <w:rPr>
          <w:rFonts w:ascii="Aptos" w:hAnsi="Aptos" w:cs="Calibri Light"/>
          <w:shd w:val="clear" w:color="auto" w:fill="FFFFFF"/>
        </w:rPr>
      </w:pPr>
      <w:r w:rsidRPr="00B24B8D">
        <w:rPr>
          <w:rFonts w:ascii="Aptos" w:hAnsi="Aptos" w:cs="Calibri Light"/>
          <w:shd w:val="clear" w:color="auto" w:fill="FFFFFF"/>
        </w:rPr>
        <w:t>2.6. 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60E5D848" w14:textId="77777777" w:rsidR="001070F3" w:rsidRPr="00B24B8D" w:rsidRDefault="001070F3" w:rsidP="001070F3">
      <w:pPr>
        <w:pStyle w:val="ListParagraph"/>
        <w:ind w:left="709" w:hanging="283"/>
        <w:jc w:val="both"/>
        <w:rPr>
          <w:rFonts w:ascii="Aptos" w:hAnsi="Aptos" w:cs="Calibri Light"/>
          <w:shd w:val="clear" w:color="auto" w:fill="FFFFFF"/>
        </w:rPr>
      </w:pPr>
    </w:p>
    <w:p w14:paraId="6CA72582" w14:textId="77777777" w:rsidR="001070F3" w:rsidRPr="00B24B8D" w:rsidRDefault="001070F3" w:rsidP="001844D1">
      <w:pPr>
        <w:pStyle w:val="ListParagraph"/>
        <w:widowControl/>
        <w:numPr>
          <w:ilvl w:val="0"/>
          <w:numId w:val="6"/>
        </w:numPr>
        <w:suppressAutoHyphens w:val="0"/>
        <w:autoSpaceDE/>
        <w:ind w:left="426"/>
        <w:jc w:val="both"/>
        <w:rPr>
          <w:rFonts w:ascii="Aptos" w:hAnsi="Aptos" w:cs="Calibri Light"/>
        </w:rPr>
      </w:pPr>
      <w:r w:rsidRPr="00B24B8D">
        <w:rPr>
          <w:rFonts w:ascii="Aptos" w:hAnsi="Aptos" w:cs="Calibri Light"/>
        </w:rPr>
        <w:t>Warunki wprowadzania zmian w umowie:</w:t>
      </w:r>
    </w:p>
    <w:p w14:paraId="6356E6E2" w14:textId="77777777" w:rsidR="001070F3" w:rsidRPr="00B24B8D" w:rsidRDefault="001070F3" w:rsidP="00FF5661">
      <w:pPr>
        <w:pStyle w:val="ListParagraph"/>
        <w:widowControl/>
        <w:numPr>
          <w:ilvl w:val="0"/>
          <w:numId w:val="13"/>
        </w:numPr>
        <w:suppressAutoHyphens w:val="0"/>
        <w:autoSpaceDE/>
        <w:jc w:val="both"/>
        <w:rPr>
          <w:rFonts w:ascii="Aptos" w:hAnsi="Aptos" w:cs="Calibri Light"/>
          <w:shd w:val="clear" w:color="auto" w:fill="FFFFFF"/>
        </w:rPr>
      </w:pPr>
      <w:r w:rsidRPr="00B24B8D">
        <w:rPr>
          <w:rFonts w:ascii="Aptos" w:hAnsi="Aptos" w:cs="Calibri Light"/>
          <w:shd w:val="clear" w:color="auto" w:fill="FFFFFF"/>
        </w:rPr>
        <w:t>inicjowanie zmian: na pisemny wniosek Wykonawcy lub Zamawiającego;</w:t>
      </w:r>
    </w:p>
    <w:p w14:paraId="17E45348" w14:textId="77777777" w:rsidR="001070F3" w:rsidRPr="00B24B8D" w:rsidRDefault="001070F3" w:rsidP="00FF5661">
      <w:pPr>
        <w:pStyle w:val="ListParagraph"/>
        <w:widowControl/>
        <w:numPr>
          <w:ilvl w:val="0"/>
          <w:numId w:val="13"/>
        </w:numPr>
        <w:suppressAutoHyphens w:val="0"/>
        <w:autoSpaceDE/>
        <w:jc w:val="both"/>
        <w:rPr>
          <w:rFonts w:ascii="Aptos" w:hAnsi="Aptos" w:cs="Calibri Light"/>
          <w:shd w:val="clear" w:color="auto" w:fill="FFFFFF"/>
        </w:rPr>
      </w:pPr>
      <w:r w:rsidRPr="00B24B8D">
        <w:rPr>
          <w:rFonts w:ascii="Aptos" w:hAnsi="Aptos" w:cs="Calibri Light"/>
          <w:shd w:val="clear" w:color="auto" w:fill="FFFFFF"/>
        </w:rPr>
        <w:t>uzasadnienie zmian: prawidłowa realizacja przedmiotu umowy, obniżenie kosztów, zapewnienie optymalnych parametrów technicznych i jakościowych.</w:t>
      </w:r>
    </w:p>
    <w:p w14:paraId="2D5BA934" w14:textId="77777777" w:rsidR="001070F3" w:rsidRPr="00B24B8D" w:rsidRDefault="001070F3" w:rsidP="001844D1">
      <w:pPr>
        <w:pStyle w:val="ListParagraph"/>
        <w:widowControl/>
        <w:numPr>
          <w:ilvl w:val="0"/>
          <w:numId w:val="6"/>
        </w:numPr>
        <w:suppressAutoHyphens w:val="0"/>
        <w:autoSpaceDE/>
        <w:ind w:left="426"/>
        <w:jc w:val="both"/>
        <w:rPr>
          <w:rFonts w:ascii="Aptos" w:hAnsi="Aptos" w:cs="Calibri Light"/>
        </w:rPr>
      </w:pPr>
      <w:r w:rsidRPr="00B24B8D">
        <w:rPr>
          <w:rFonts w:ascii="Aptos" w:hAnsi="Aptos" w:cs="Calibri Light"/>
        </w:rPr>
        <w:t>Zamawiający przewiduje również możliwość dokonywania nieistotnych zmian postanowień zawartej Umowy w stosunku do treści oferty, na podstawie której dokonano wyboru Wykonawcy</w:t>
      </w:r>
    </w:p>
    <w:p w14:paraId="307704A3" w14:textId="77777777" w:rsidR="001070F3" w:rsidRPr="00B24B8D" w:rsidRDefault="001070F3" w:rsidP="001844D1">
      <w:pPr>
        <w:pStyle w:val="ListParagraph"/>
        <w:widowControl/>
        <w:numPr>
          <w:ilvl w:val="0"/>
          <w:numId w:val="6"/>
        </w:numPr>
        <w:suppressAutoHyphens w:val="0"/>
        <w:autoSpaceDE/>
        <w:ind w:left="426"/>
        <w:jc w:val="both"/>
        <w:rPr>
          <w:rFonts w:ascii="Aptos" w:hAnsi="Aptos" w:cs="Calibri Light"/>
        </w:rPr>
      </w:pPr>
      <w:r w:rsidRPr="00B24B8D">
        <w:rPr>
          <w:rFonts w:ascii="Aptos" w:hAnsi="Aptos" w:cs="Calibri Light"/>
        </w:rPr>
        <w:t>Wszelkie zmiany i uzupełnienia do umowy zawartej z wybranym Wykonawcą muszą być dokonywane w formie pisemnych aneksów do umowy podpisanych przez obie strony, pod rygorem nieważności.</w:t>
      </w:r>
    </w:p>
    <w:p w14:paraId="60F9A566" w14:textId="77777777" w:rsidR="001070F3" w:rsidRPr="00B24B8D" w:rsidRDefault="001070F3" w:rsidP="001070F3">
      <w:pPr>
        <w:spacing w:line="276" w:lineRule="auto"/>
        <w:jc w:val="both"/>
        <w:rPr>
          <w:rFonts w:ascii="Aptos" w:hAnsi="Aptos" w:cs="Arial"/>
          <w:b/>
          <w:color w:val="3D5A4F" w:themeColor="accent6" w:themeShade="80"/>
          <w:sz w:val="18"/>
          <w:szCs w:val="18"/>
        </w:rPr>
      </w:pPr>
    </w:p>
    <w:p w14:paraId="644B1F22" w14:textId="77777777" w:rsidR="001070F3" w:rsidRPr="00B24B8D" w:rsidRDefault="001070F3" w:rsidP="001070F3">
      <w:pPr>
        <w:pStyle w:val="Heading1"/>
        <w:rPr>
          <w:rFonts w:ascii="Aptos" w:hAnsi="Aptos"/>
          <w:bCs/>
        </w:rPr>
      </w:pPr>
      <w:bookmarkStart w:id="28" w:name="_Toc130359844"/>
      <w:bookmarkStart w:id="29" w:name="_Toc218682475"/>
      <w:r w:rsidRPr="00B24B8D">
        <w:rPr>
          <w:rFonts w:ascii="Aptos" w:hAnsi="Aptos"/>
          <w:bCs/>
        </w:rPr>
        <w:t>XIII. Zamówienia uzupełniające i dodatkowe</w:t>
      </w:r>
      <w:bookmarkEnd w:id="28"/>
      <w:bookmarkEnd w:id="29"/>
    </w:p>
    <w:p w14:paraId="25323AC2" w14:textId="77777777" w:rsidR="000965E3" w:rsidRPr="00B24B8D" w:rsidRDefault="000965E3" w:rsidP="000965E3">
      <w:pPr>
        <w:pStyle w:val="NormalWeb"/>
        <w:spacing w:before="0" w:beforeAutospacing="0" w:after="0" w:afterAutospacing="0"/>
        <w:ind w:left="426"/>
        <w:jc w:val="both"/>
        <w:rPr>
          <w:rFonts w:ascii="Aptos" w:hAnsi="Aptos" w:cstheme="minorHAnsi"/>
          <w:sz w:val="20"/>
          <w:szCs w:val="20"/>
        </w:rPr>
      </w:pPr>
    </w:p>
    <w:p w14:paraId="30F63677" w14:textId="2E80FB37" w:rsidR="001070F3" w:rsidRPr="00B24B8D" w:rsidRDefault="001070F3" w:rsidP="000965E3">
      <w:pPr>
        <w:pStyle w:val="NormalWeb"/>
        <w:numPr>
          <w:ilvl w:val="0"/>
          <w:numId w:val="8"/>
        </w:numPr>
        <w:spacing w:before="0" w:beforeAutospacing="0"/>
        <w:ind w:left="426" w:hanging="284"/>
        <w:jc w:val="both"/>
        <w:rPr>
          <w:rFonts w:ascii="Aptos" w:hAnsi="Aptos" w:cstheme="minorHAnsi"/>
          <w:sz w:val="20"/>
          <w:szCs w:val="20"/>
        </w:rPr>
      </w:pPr>
      <w:r w:rsidRPr="00B24B8D">
        <w:rPr>
          <w:rFonts w:ascii="Aptos" w:hAnsi="Aptos" w:cstheme="minorHAnsi"/>
          <w:sz w:val="20"/>
          <w:szCs w:val="20"/>
        </w:rPr>
        <w:t xml:space="preserve">Zamawiający dopuszcza możliwość składania zamówień uzupełniających lub dodatkowych, jeśli przesłanka konieczności ich złożenia powstanie po dniu zawarcia umowy z wybranym oferentem. </w:t>
      </w:r>
    </w:p>
    <w:p w14:paraId="70944845" w14:textId="77777777" w:rsidR="001070F3" w:rsidRPr="00B24B8D" w:rsidRDefault="001070F3" w:rsidP="00FF5661">
      <w:pPr>
        <w:pStyle w:val="NormalWeb"/>
        <w:numPr>
          <w:ilvl w:val="0"/>
          <w:numId w:val="8"/>
        </w:numPr>
        <w:ind w:left="426" w:hanging="284"/>
        <w:jc w:val="both"/>
        <w:rPr>
          <w:rFonts w:ascii="Aptos" w:hAnsi="Aptos" w:cstheme="minorHAnsi"/>
          <w:sz w:val="20"/>
          <w:szCs w:val="20"/>
        </w:rPr>
      </w:pPr>
      <w:r w:rsidRPr="00B24B8D">
        <w:rPr>
          <w:rFonts w:ascii="Aptos" w:hAnsi="Aptos" w:cstheme="minorHAnsi"/>
          <w:sz w:val="20"/>
          <w:szCs w:val="20"/>
        </w:rPr>
        <w:t>Zamawiający zastrzega sobie prawo do udzielenia Wykonawcy zamówienia uzupełniającego (zgodnego z opisem przedmiotu zamówienia podstawowego) w wysokości nie przekraczającej 50% wartości zamówienia podstawowego określonej w umowie zawartej z Wykonawcą</w:t>
      </w:r>
      <w:r w:rsidRPr="00B24B8D">
        <w:rPr>
          <w:rFonts w:ascii="Aptos" w:hAnsi="Aptos"/>
          <w:sz w:val="22"/>
          <w:szCs w:val="22"/>
        </w:rPr>
        <w:t>.</w:t>
      </w:r>
    </w:p>
    <w:p w14:paraId="03A5857E" w14:textId="77777777" w:rsidR="001070F3" w:rsidRPr="00B24B8D" w:rsidRDefault="001070F3" w:rsidP="00FF5661">
      <w:pPr>
        <w:pStyle w:val="NormalWeb"/>
        <w:numPr>
          <w:ilvl w:val="0"/>
          <w:numId w:val="8"/>
        </w:numPr>
        <w:ind w:left="426" w:hanging="284"/>
        <w:jc w:val="both"/>
        <w:rPr>
          <w:rFonts w:ascii="Aptos" w:hAnsi="Aptos" w:cstheme="minorHAnsi"/>
          <w:sz w:val="20"/>
          <w:szCs w:val="20"/>
        </w:rPr>
      </w:pPr>
      <w:r w:rsidRPr="00B24B8D">
        <w:rPr>
          <w:rFonts w:ascii="Aptos" w:hAnsi="Aptos" w:cstheme="minorHAnsi"/>
          <w:sz w:val="20"/>
          <w:szCs w:val="20"/>
        </w:rPr>
        <w:t>Warunki wykonywania zamówienia uzupełniającego będą analogiczne do warunków określonych w zamówieniu podstawowym. Szczegóły tego zamówienia będą uregulowane aneksem do umowy. </w:t>
      </w:r>
    </w:p>
    <w:p w14:paraId="7FFEE127" w14:textId="77777777" w:rsidR="001070F3" w:rsidRPr="00B24B8D" w:rsidRDefault="001070F3" w:rsidP="00FF5661">
      <w:pPr>
        <w:pStyle w:val="NormalWeb"/>
        <w:numPr>
          <w:ilvl w:val="0"/>
          <w:numId w:val="8"/>
        </w:numPr>
        <w:spacing w:before="0" w:beforeAutospacing="0" w:after="0" w:afterAutospacing="0"/>
        <w:ind w:left="426" w:hanging="284"/>
        <w:jc w:val="both"/>
        <w:rPr>
          <w:rFonts w:ascii="Aptos" w:hAnsi="Aptos" w:cstheme="minorHAnsi"/>
          <w:sz w:val="20"/>
          <w:szCs w:val="20"/>
        </w:rPr>
      </w:pPr>
      <w:r w:rsidRPr="00B24B8D">
        <w:rPr>
          <w:rFonts w:ascii="Aptos" w:hAnsi="Aptos" w:cstheme="minorHAnsi"/>
          <w:sz w:val="20"/>
          <w:szCs w:val="20"/>
        </w:rPr>
        <w:t>Zamawiający zastrzega sobie prawo do udzielenia Wykonawcy zamówień dodatkowych, nie objętych przedmiotem zamówienia podstawowego, w wysokości nie przekraczającej 50% wartości przedmiotu zamówienia podstawowego, niezbędnych do jego prawidłowego wykonania i wynikających m.in.:</w:t>
      </w:r>
    </w:p>
    <w:p w14:paraId="70107FB7" w14:textId="77777777" w:rsidR="001070F3" w:rsidRPr="00B24B8D" w:rsidRDefault="001070F3" w:rsidP="00FF5661">
      <w:pPr>
        <w:pStyle w:val="NormalWeb"/>
        <w:numPr>
          <w:ilvl w:val="0"/>
          <w:numId w:val="30"/>
        </w:numPr>
        <w:spacing w:before="0" w:beforeAutospacing="0" w:after="0" w:afterAutospacing="0"/>
        <w:jc w:val="both"/>
        <w:rPr>
          <w:rFonts w:ascii="Aptos" w:hAnsi="Aptos" w:cstheme="minorHAnsi"/>
          <w:sz w:val="20"/>
          <w:szCs w:val="20"/>
        </w:rPr>
      </w:pPr>
      <w:r w:rsidRPr="00B24B8D">
        <w:rPr>
          <w:rFonts w:ascii="Aptos" w:hAnsi="Aptos" w:cstheme="minorHAnsi"/>
          <w:sz w:val="20"/>
          <w:szCs w:val="20"/>
        </w:rPr>
        <w:t>z przyczyn technicznych lub gospodarczych oddzielenie zamówienia dodatkowego od przedmiotu zamówienia podstawowego wymagałoby poniesienia niewspółmiernie wysokich kosztów,</w:t>
      </w:r>
    </w:p>
    <w:p w14:paraId="440074B5" w14:textId="77777777" w:rsidR="001070F3" w:rsidRPr="00B24B8D" w:rsidRDefault="001070F3" w:rsidP="00FF5661">
      <w:pPr>
        <w:pStyle w:val="NormalWeb"/>
        <w:numPr>
          <w:ilvl w:val="0"/>
          <w:numId w:val="30"/>
        </w:numPr>
        <w:spacing w:before="0" w:beforeAutospacing="0" w:after="0" w:afterAutospacing="0"/>
        <w:jc w:val="both"/>
        <w:rPr>
          <w:rFonts w:ascii="Aptos" w:hAnsi="Aptos" w:cstheme="minorHAnsi"/>
          <w:sz w:val="20"/>
          <w:szCs w:val="20"/>
        </w:rPr>
      </w:pPr>
      <w:r w:rsidRPr="00B24B8D">
        <w:rPr>
          <w:rFonts w:ascii="Aptos" w:hAnsi="Aptos" w:cstheme="minorHAnsi"/>
          <w:sz w:val="20"/>
          <w:szCs w:val="20"/>
        </w:rPr>
        <w:t>wykonanie przedmiotu zamówienia podstawowego jest uzależnione od wykonania zamówienia dodatkowego.</w:t>
      </w:r>
    </w:p>
    <w:p w14:paraId="608A2CE0" w14:textId="244EDCE1" w:rsidR="001070F3" w:rsidRPr="00B24B8D" w:rsidRDefault="001070F3" w:rsidP="00FF5661">
      <w:pPr>
        <w:numPr>
          <w:ilvl w:val="0"/>
          <w:numId w:val="8"/>
        </w:numPr>
        <w:ind w:left="426" w:hanging="284"/>
        <w:jc w:val="both"/>
        <w:rPr>
          <w:rFonts w:ascii="Aptos" w:hAnsi="Aptos" w:cstheme="minorHAnsi"/>
          <w:sz w:val="20"/>
          <w:szCs w:val="20"/>
        </w:rPr>
      </w:pPr>
      <w:r w:rsidRPr="00B24B8D">
        <w:rPr>
          <w:rFonts w:ascii="Aptos" w:hAnsi="Aptos" w:cstheme="minorHAnsi"/>
          <w:sz w:val="20"/>
          <w:szCs w:val="20"/>
        </w:rPr>
        <w:t>Wykonawcy nie przysługują roszczenia zlecenia mu zamówień uzupełniających</w:t>
      </w:r>
      <w:r w:rsidR="00B55E24" w:rsidRPr="00B24B8D">
        <w:rPr>
          <w:rFonts w:ascii="Aptos" w:hAnsi="Aptos" w:cstheme="minorHAnsi"/>
          <w:sz w:val="20"/>
          <w:szCs w:val="20"/>
        </w:rPr>
        <w:t>/dodatkowych</w:t>
      </w:r>
      <w:r w:rsidRPr="00B24B8D">
        <w:rPr>
          <w:rFonts w:ascii="Aptos" w:hAnsi="Aptos" w:cstheme="minorHAnsi"/>
          <w:sz w:val="20"/>
          <w:szCs w:val="20"/>
        </w:rPr>
        <w:t>.</w:t>
      </w:r>
    </w:p>
    <w:p w14:paraId="2FE88782" w14:textId="77777777" w:rsidR="001070F3" w:rsidRPr="00B24B8D" w:rsidRDefault="001070F3" w:rsidP="001070F3">
      <w:pPr>
        <w:spacing w:after="160" w:line="259" w:lineRule="auto"/>
        <w:rPr>
          <w:rFonts w:ascii="Aptos" w:hAnsi="Aptos" w:cs="Calibri Light"/>
        </w:rPr>
      </w:pPr>
    </w:p>
    <w:p w14:paraId="06A362EB" w14:textId="77777777" w:rsidR="001070F3" w:rsidRPr="00B24B8D" w:rsidRDefault="001070F3" w:rsidP="001070F3">
      <w:pPr>
        <w:pStyle w:val="Heading1"/>
        <w:rPr>
          <w:rFonts w:ascii="Aptos" w:hAnsi="Aptos"/>
          <w:bCs/>
        </w:rPr>
      </w:pPr>
      <w:bookmarkStart w:id="30" w:name="_Toc130359845"/>
      <w:bookmarkStart w:id="31" w:name="_Toc218682476"/>
      <w:r w:rsidRPr="00B24B8D">
        <w:rPr>
          <w:rFonts w:ascii="Aptos" w:hAnsi="Aptos"/>
          <w:bCs/>
        </w:rPr>
        <w:t>XIV. Ocena oferty</w:t>
      </w:r>
      <w:bookmarkEnd w:id="30"/>
      <w:bookmarkEnd w:id="31"/>
    </w:p>
    <w:p w14:paraId="3EFC995C" w14:textId="77777777" w:rsidR="000965E3" w:rsidRPr="00B24B8D" w:rsidRDefault="000965E3" w:rsidP="002F5A16">
      <w:pPr>
        <w:spacing w:after="50"/>
        <w:rPr>
          <w:rFonts w:ascii="Aptos" w:hAnsi="Aptos" w:cstheme="minorHAnsi"/>
          <w:sz w:val="20"/>
          <w:szCs w:val="20"/>
        </w:rPr>
      </w:pPr>
    </w:p>
    <w:p w14:paraId="46668ECC" w14:textId="1304ECC9" w:rsidR="00611FC1" w:rsidRPr="00B24B8D" w:rsidRDefault="00611FC1" w:rsidP="002F5A16">
      <w:pPr>
        <w:spacing w:after="50"/>
        <w:rPr>
          <w:rFonts w:ascii="Aptos" w:hAnsi="Aptos" w:cstheme="minorHAnsi"/>
          <w:sz w:val="20"/>
          <w:szCs w:val="20"/>
        </w:rPr>
      </w:pPr>
      <w:r w:rsidRPr="00B24B8D">
        <w:rPr>
          <w:rFonts w:ascii="Aptos" w:hAnsi="Aptos" w:cstheme="minorHAnsi"/>
          <w:sz w:val="20"/>
          <w:szCs w:val="20"/>
        </w:rPr>
        <w:t xml:space="preserve">Zamawiający oceni i porówna jedynie te oferty, które: </w:t>
      </w:r>
    </w:p>
    <w:p w14:paraId="0176EA0E" w14:textId="77777777" w:rsidR="0084190B" w:rsidRPr="00B24B8D" w:rsidRDefault="00611FC1" w:rsidP="00FF5661">
      <w:pPr>
        <w:numPr>
          <w:ilvl w:val="0"/>
          <w:numId w:val="20"/>
        </w:numPr>
        <w:spacing w:after="43"/>
        <w:ind w:hanging="338"/>
        <w:rPr>
          <w:rFonts w:ascii="Aptos" w:hAnsi="Aptos" w:cstheme="minorHAnsi"/>
          <w:sz w:val="20"/>
          <w:szCs w:val="20"/>
        </w:rPr>
      </w:pPr>
      <w:r w:rsidRPr="00B24B8D">
        <w:rPr>
          <w:rFonts w:ascii="Aptos" w:hAnsi="Aptos" w:cstheme="minorHAnsi"/>
          <w:sz w:val="20"/>
          <w:szCs w:val="20"/>
        </w:rPr>
        <w:t xml:space="preserve">nie zostaną odrzucone przez Zamawiającego, </w:t>
      </w:r>
    </w:p>
    <w:p w14:paraId="3CD4AFBC" w14:textId="1186F523" w:rsidR="00611FC1" w:rsidRPr="00B24B8D" w:rsidRDefault="00611FC1" w:rsidP="00FF5661">
      <w:pPr>
        <w:numPr>
          <w:ilvl w:val="0"/>
          <w:numId w:val="20"/>
        </w:numPr>
        <w:spacing w:after="43"/>
        <w:ind w:hanging="338"/>
        <w:rPr>
          <w:rFonts w:ascii="Aptos" w:hAnsi="Aptos" w:cstheme="minorHAnsi"/>
          <w:sz w:val="20"/>
          <w:szCs w:val="20"/>
        </w:rPr>
      </w:pPr>
      <w:r w:rsidRPr="00B24B8D">
        <w:rPr>
          <w:rFonts w:ascii="Aptos" w:hAnsi="Aptos" w:cstheme="minorHAnsi"/>
          <w:sz w:val="20"/>
          <w:szCs w:val="20"/>
        </w:rPr>
        <w:t>zostaną złożone przez Wykonawców nie wykluczonych przez Zamawiającego z niniejszego postępowania.</w:t>
      </w:r>
    </w:p>
    <w:p w14:paraId="0BAA4FF5" w14:textId="77777777" w:rsidR="002F5A16" w:rsidRPr="00B24B8D" w:rsidRDefault="002F5A16" w:rsidP="00D85CBD">
      <w:pPr>
        <w:jc w:val="both"/>
        <w:rPr>
          <w:rFonts w:ascii="Aptos" w:hAnsi="Aptos" w:cstheme="minorHAnsi"/>
          <w:b/>
          <w:sz w:val="19"/>
          <w:szCs w:val="19"/>
        </w:rPr>
      </w:pPr>
    </w:p>
    <w:p w14:paraId="4B1688D3" w14:textId="4CE907D8" w:rsidR="00D85CBD" w:rsidRPr="00B24B8D" w:rsidRDefault="00D85CBD" w:rsidP="00D85CBD">
      <w:pPr>
        <w:jc w:val="both"/>
        <w:rPr>
          <w:rFonts w:ascii="Aptos" w:hAnsi="Aptos" w:cs="Calibri Light"/>
          <w:b/>
          <w:bCs/>
          <w:sz w:val="20"/>
          <w:szCs w:val="20"/>
        </w:rPr>
      </w:pPr>
      <w:r w:rsidRPr="00B24B8D">
        <w:rPr>
          <w:rFonts w:ascii="Aptos" w:hAnsi="Aptos" w:cs="Calibri Light"/>
          <w:b/>
          <w:bCs/>
          <w:sz w:val="20"/>
          <w:szCs w:val="20"/>
        </w:rPr>
        <w:lastRenderedPageBreak/>
        <w:t>Kryteria wyboru ofert</w:t>
      </w:r>
    </w:p>
    <w:p w14:paraId="3A8BD328" w14:textId="77777777" w:rsidR="00D85CBD" w:rsidRPr="00B24B8D" w:rsidRDefault="00D85CBD" w:rsidP="00D85CBD">
      <w:pPr>
        <w:jc w:val="both"/>
        <w:rPr>
          <w:rFonts w:ascii="Aptos" w:hAnsi="Aptos" w:cs="Calibri Light"/>
          <w:sz w:val="20"/>
          <w:szCs w:val="20"/>
        </w:rPr>
      </w:pPr>
      <w:r w:rsidRPr="00B24B8D">
        <w:rPr>
          <w:rFonts w:ascii="Aptos" w:hAnsi="Aptos" w:cs="Calibri Light"/>
          <w:sz w:val="20"/>
          <w:szCs w:val="20"/>
        </w:rPr>
        <w:t xml:space="preserve">Zamawiający dokona oceny ważnych ofert, niepodlegających odrzuceniu, na podstawie następujących kryteriów oraz ich wagi: </w:t>
      </w:r>
    </w:p>
    <w:p w14:paraId="21306A78" w14:textId="77777777" w:rsidR="00D85CBD" w:rsidRPr="00B24B8D" w:rsidRDefault="00D85CBD" w:rsidP="00D85CBD">
      <w:pPr>
        <w:jc w:val="both"/>
        <w:rPr>
          <w:rFonts w:ascii="Aptos" w:hAnsi="Aptos" w:cs="Calibri Light"/>
          <w:sz w:val="20"/>
          <w:szCs w:val="20"/>
        </w:rPr>
      </w:pPr>
    </w:p>
    <w:p w14:paraId="0640CC4F" w14:textId="1E56D149" w:rsidR="00D85CBD" w:rsidRPr="00B24B8D" w:rsidRDefault="00D85CBD" w:rsidP="00D85CBD">
      <w:pPr>
        <w:pStyle w:val="ListParagraph"/>
        <w:numPr>
          <w:ilvl w:val="0"/>
          <w:numId w:val="4"/>
        </w:numPr>
        <w:jc w:val="both"/>
        <w:rPr>
          <w:rFonts w:ascii="Aptos" w:hAnsi="Aptos" w:cs="Calibri Light"/>
        </w:rPr>
      </w:pPr>
      <w:r w:rsidRPr="00B24B8D">
        <w:rPr>
          <w:rFonts w:ascii="Aptos" w:hAnsi="Aptos" w:cs="Calibri Light"/>
        </w:rPr>
        <w:t>cena ofertowa netto</w:t>
      </w:r>
      <w:r w:rsidR="00BB4589" w:rsidRPr="00B24B8D">
        <w:rPr>
          <w:rFonts w:ascii="Aptos" w:hAnsi="Aptos" w:cs="Calibri Light"/>
        </w:rPr>
        <w:t xml:space="preserve"> (C)</w:t>
      </w:r>
      <w:r w:rsidRPr="00B24B8D">
        <w:rPr>
          <w:rFonts w:ascii="Aptos" w:hAnsi="Aptos" w:cs="Calibri Light"/>
        </w:rPr>
        <w:t xml:space="preserve"> </w:t>
      </w:r>
      <w:proofErr w:type="gramStart"/>
      <w:r w:rsidRPr="00B24B8D">
        <w:rPr>
          <w:rFonts w:ascii="Aptos" w:hAnsi="Aptos" w:cs="Calibri Light"/>
        </w:rPr>
        <w:t xml:space="preserve">–  </w:t>
      </w:r>
      <w:r w:rsidR="005B55A9" w:rsidRPr="00B24B8D">
        <w:rPr>
          <w:rFonts w:ascii="Aptos" w:hAnsi="Aptos" w:cs="Calibri Light"/>
        </w:rPr>
        <w:t>10</w:t>
      </w:r>
      <w:r w:rsidRPr="00B24B8D">
        <w:rPr>
          <w:rFonts w:ascii="Aptos" w:hAnsi="Aptos" w:cs="Calibri Light"/>
        </w:rPr>
        <w:t>0</w:t>
      </w:r>
      <w:proofErr w:type="gramEnd"/>
      <w:r w:rsidRPr="00B24B8D">
        <w:rPr>
          <w:rFonts w:ascii="Aptos" w:hAnsi="Aptos" w:cs="Calibri Light"/>
        </w:rPr>
        <w:t>%</w:t>
      </w:r>
    </w:p>
    <w:p w14:paraId="0DCA3D6F" w14:textId="77777777" w:rsidR="00D85CBD" w:rsidRPr="00B24B8D" w:rsidRDefault="00D85CBD" w:rsidP="000965E3">
      <w:pPr>
        <w:jc w:val="both"/>
        <w:rPr>
          <w:rFonts w:ascii="Aptos" w:hAnsi="Aptos" w:cs="Calibri Light"/>
          <w:sz w:val="19"/>
          <w:szCs w:val="19"/>
        </w:rPr>
      </w:pPr>
    </w:p>
    <w:p w14:paraId="22A37BCE" w14:textId="51A38599" w:rsidR="00D85CBD" w:rsidRPr="00B24B8D" w:rsidRDefault="00D85CBD" w:rsidP="00D85CBD">
      <w:pPr>
        <w:widowControl w:val="0"/>
        <w:autoSpaceDE w:val="0"/>
        <w:jc w:val="both"/>
        <w:rPr>
          <w:rFonts w:ascii="Aptos" w:hAnsi="Aptos" w:cs="Calibri Light"/>
          <w:sz w:val="20"/>
          <w:szCs w:val="20"/>
        </w:rPr>
      </w:pPr>
      <w:r w:rsidRPr="00B24B8D">
        <w:rPr>
          <w:rFonts w:ascii="Aptos" w:hAnsi="Aptos" w:cs="Calibri Light"/>
          <w:b/>
          <w:bCs/>
          <w:sz w:val="20"/>
          <w:szCs w:val="20"/>
        </w:rPr>
        <w:t>Ad 1.</w:t>
      </w:r>
      <w:r w:rsidRPr="00B24B8D">
        <w:rPr>
          <w:rFonts w:ascii="Aptos" w:hAnsi="Aptos" w:cs="Calibri Light"/>
          <w:sz w:val="20"/>
          <w:szCs w:val="20"/>
        </w:rPr>
        <w:t xml:space="preserve"> Punkty za kryterium </w:t>
      </w:r>
      <w:r w:rsidRPr="00B24B8D">
        <w:rPr>
          <w:rFonts w:ascii="Aptos" w:hAnsi="Aptos" w:cs="Calibri Light"/>
          <w:b/>
          <w:bCs/>
          <w:sz w:val="20"/>
          <w:szCs w:val="20"/>
        </w:rPr>
        <w:t>„Cena netto” (C)</w:t>
      </w:r>
      <w:r w:rsidRPr="00B24B8D">
        <w:rPr>
          <w:rFonts w:ascii="Aptos" w:hAnsi="Aptos" w:cs="Calibri Light"/>
          <w:sz w:val="20"/>
          <w:szCs w:val="20"/>
        </w:rPr>
        <w:t xml:space="preserve"> zostaną obliczone według następującego wzoru, przy czym maksymalna liczba punktów jaką można uzyskać w kryterium „Cena” wynosi </w:t>
      </w:r>
      <w:r w:rsidR="009C27AC" w:rsidRPr="00B24B8D">
        <w:rPr>
          <w:rFonts w:ascii="Aptos" w:hAnsi="Aptos" w:cs="Calibri Light"/>
          <w:b/>
          <w:bCs/>
          <w:sz w:val="20"/>
          <w:szCs w:val="20"/>
        </w:rPr>
        <w:t>1</w:t>
      </w:r>
      <w:r w:rsidRPr="00B24B8D">
        <w:rPr>
          <w:rFonts w:ascii="Aptos" w:hAnsi="Aptos" w:cs="Calibri Light"/>
          <w:b/>
          <w:bCs/>
          <w:sz w:val="20"/>
          <w:szCs w:val="20"/>
        </w:rPr>
        <w:t>0</w:t>
      </w:r>
      <w:r w:rsidR="00996223">
        <w:rPr>
          <w:rFonts w:ascii="Aptos" w:hAnsi="Aptos" w:cs="Calibri Light"/>
          <w:b/>
          <w:bCs/>
          <w:sz w:val="20"/>
          <w:szCs w:val="20"/>
        </w:rPr>
        <w:t>0</w:t>
      </w:r>
      <w:r w:rsidRPr="00B24B8D">
        <w:rPr>
          <w:rFonts w:ascii="Aptos" w:hAnsi="Aptos" w:cs="Calibri Light"/>
          <w:b/>
          <w:bCs/>
          <w:sz w:val="20"/>
          <w:szCs w:val="20"/>
        </w:rPr>
        <w:t xml:space="preserve"> punktów</w:t>
      </w:r>
      <w:r w:rsidRPr="00B24B8D">
        <w:rPr>
          <w:rFonts w:ascii="Aptos" w:hAnsi="Aptos" w:cs="Calibri Light"/>
          <w:sz w:val="20"/>
          <w:szCs w:val="20"/>
        </w:rPr>
        <w:t>:</w:t>
      </w:r>
    </w:p>
    <w:p w14:paraId="74D15551" w14:textId="77777777" w:rsidR="00D85CBD" w:rsidRPr="00B24B8D" w:rsidRDefault="00D85CBD" w:rsidP="00D85CBD">
      <w:pPr>
        <w:spacing w:line="276" w:lineRule="auto"/>
        <w:jc w:val="center"/>
        <w:rPr>
          <w:rFonts w:ascii="Aptos" w:hAnsi="Aptos" w:cs="Calibri Light"/>
          <w:sz w:val="20"/>
          <w:szCs w:val="20"/>
        </w:rPr>
      </w:pPr>
    </w:p>
    <w:p w14:paraId="1DC2E935" w14:textId="77777777" w:rsidR="00D85CBD" w:rsidRPr="00B24B8D" w:rsidRDefault="00D85CBD" w:rsidP="00D85CBD">
      <w:pPr>
        <w:spacing w:line="276" w:lineRule="auto"/>
        <w:rPr>
          <w:rFonts w:ascii="Aptos" w:hAnsi="Aptos" w:cs="Calibri Light"/>
          <w:sz w:val="20"/>
          <w:szCs w:val="20"/>
        </w:rPr>
      </w:pPr>
      <w:r w:rsidRPr="00B24B8D">
        <w:rPr>
          <w:rFonts w:ascii="Aptos" w:hAnsi="Aptos" w:cs="Calibri Light"/>
          <w:sz w:val="20"/>
          <w:szCs w:val="20"/>
        </w:rPr>
        <w:t xml:space="preserve">                                                cena netto oferty najtańszej</w:t>
      </w:r>
    </w:p>
    <w:p w14:paraId="59795591" w14:textId="26906BFE" w:rsidR="00D85CBD" w:rsidRPr="00B24B8D" w:rsidRDefault="00D85CBD" w:rsidP="00D85CBD">
      <w:pPr>
        <w:spacing w:line="276" w:lineRule="auto"/>
        <w:ind w:firstLine="360"/>
        <w:rPr>
          <w:rFonts w:ascii="Aptos" w:hAnsi="Aptos" w:cs="Calibri Light"/>
          <w:sz w:val="20"/>
          <w:szCs w:val="20"/>
        </w:rPr>
      </w:pPr>
      <w:r w:rsidRPr="00B24B8D">
        <w:rPr>
          <w:rFonts w:ascii="Aptos" w:hAnsi="Aptos" w:cs="Calibri Light"/>
          <w:sz w:val="20"/>
          <w:szCs w:val="20"/>
        </w:rPr>
        <w:t xml:space="preserve">liczba punktów (C) = ---------------------------------------- x </w:t>
      </w:r>
      <w:r w:rsidR="009C27AC" w:rsidRPr="00B24B8D">
        <w:rPr>
          <w:rFonts w:ascii="Aptos" w:hAnsi="Aptos" w:cs="Calibri Light"/>
          <w:sz w:val="20"/>
          <w:szCs w:val="20"/>
        </w:rPr>
        <w:t>10</w:t>
      </w:r>
      <w:r w:rsidRPr="00B24B8D">
        <w:rPr>
          <w:rFonts w:ascii="Aptos" w:hAnsi="Aptos" w:cs="Calibri Light"/>
          <w:sz w:val="20"/>
          <w:szCs w:val="20"/>
        </w:rPr>
        <w:t>0</w:t>
      </w:r>
    </w:p>
    <w:p w14:paraId="1ED4882D" w14:textId="77777777" w:rsidR="00D85CBD" w:rsidRPr="00B24B8D" w:rsidRDefault="00D85CBD" w:rsidP="00D85CBD">
      <w:pPr>
        <w:spacing w:line="276" w:lineRule="auto"/>
        <w:ind w:firstLine="360"/>
        <w:rPr>
          <w:rFonts w:ascii="Aptos" w:hAnsi="Aptos" w:cs="Calibri Light"/>
          <w:sz w:val="20"/>
          <w:szCs w:val="20"/>
        </w:rPr>
      </w:pPr>
      <w:r w:rsidRPr="00B24B8D">
        <w:rPr>
          <w:rFonts w:ascii="Aptos" w:hAnsi="Aptos" w:cs="Calibri Light"/>
          <w:sz w:val="20"/>
          <w:szCs w:val="20"/>
        </w:rPr>
        <w:t xml:space="preserve">                                         cena netto oferty badanej </w:t>
      </w:r>
    </w:p>
    <w:p w14:paraId="5A78DA6C" w14:textId="77777777" w:rsidR="00D85CBD" w:rsidRPr="00B24B8D" w:rsidRDefault="00D85CBD" w:rsidP="00D85CBD">
      <w:pPr>
        <w:pStyle w:val="ListParagraph"/>
        <w:suppressAutoHyphens w:val="0"/>
        <w:ind w:left="709"/>
        <w:jc w:val="both"/>
        <w:rPr>
          <w:rFonts w:ascii="Aptos" w:hAnsi="Aptos" w:cs="Calibri Light"/>
        </w:rPr>
      </w:pPr>
    </w:p>
    <w:p w14:paraId="6960444A" w14:textId="77777777" w:rsidR="00D85CBD" w:rsidRPr="00B24B8D" w:rsidRDefault="00D85CBD" w:rsidP="00D85CBD">
      <w:pPr>
        <w:pStyle w:val="ListParagraph"/>
        <w:suppressAutoHyphens w:val="0"/>
        <w:ind w:left="0"/>
        <w:jc w:val="both"/>
        <w:rPr>
          <w:rFonts w:ascii="Aptos" w:hAnsi="Aptos" w:cs="Calibri Light"/>
        </w:rPr>
      </w:pPr>
      <w:r w:rsidRPr="00B24B8D">
        <w:rPr>
          <w:rFonts w:ascii="Aptos" w:hAnsi="Aptos" w:cs="Calibri Light"/>
        </w:rPr>
        <w:t>Uwagi do kryterium Cena (C):</w:t>
      </w:r>
    </w:p>
    <w:p w14:paraId="2D28A9AB" w14:textId="77777777" w:rsidR="00D85CBD" w:rsidRPr="00B24B8D" w:rsidRDefault="00D85CBD" w:rsidP="00FF5661">
      <w:pPr>
        <w:numPr>
          <w:ilvl w:val="0"/>
          <w:numId w:val="15"/>
        </w:numPr>
        <w:autoSpaceDE w:val="0"/>
        <w:autoSpaceDN w:val="0"/>
        <w:adjustRightInd w:val="0"/>
        <w:ind w:left="567" w:hanging="425"/>
        <w:rPr>
          <w:rFonts w:ascii="Aptos" w:hAnsi="Aptos" w:cs="Calibri Light"/>
          <w:sz w:val="20"/>
          <w:szCs w:val="20"/>
        </w:rPr>
      </w:pPr>
      <w:r w:rsidRPr="00B24B8D">
        <w:rPr>
          <w:rFonts w:ascii="Aptos" w:hAnsi="Aptos" w:cs="Calibri Light"/>
          <w:sz w:val="20"/>
          <w:szCs w:val="20"/>
        </w:rPr>
        <w:t xml:space="preserve">cenę w ofercie należy wyrazić w PLN, </w:t>
      </w:r>
    </w:p>
    <w:p w14:paraId="0C01D659" w14:textId="77777777" w:rsidR="00D85CBD" w:rsidRPr="00B24B8D" w:rsidRDefault="00D85CBD" w:rsidP="00FF5661">
      <w:pPr>
        <w:numPr>
          <w:ilvl w:val="0"/>
          <w:numId w:val="15"/>
        </w:numPr>
        <w:autoSpaceDE w:val="0"/>
        <w:autoSpaceDN w:val="0"/>
        <w:adjustRightInd w:val="0"/>
        <w:ind w:left="567" w:hanging="425"/>
        <w:jc w:val="both"/>
        <w:rPr>
          <w:rFonts w:ascii="Aptos" w:hAnsi="Aptos" w:cs="Calibri Light"/>
          <w:sz w:val="20"/>
          <w:szCs w:val="20"/>
        </w:rPr>
      </w:pPr>
      <w:r w:rsidRPr="00B24B8D">
        <w:rPr>
          <w:rFonts w:ascii="Aptos" w:hAnsi="Aptos" w:cs="Calibri Light"/>
          <w:sz w:val="20"/>
          <w:szCs w:val="20"/>
        </w:rPr>
        <w:t>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(m.in. materiały, organizację, wykonanie zamówienia, dokumentację),</w:t>
      </w:r>
    </w:p>
    <w:p w14:paraId="3D88C3E9" w14:textId="77777777" w:rsidR="00D85CBD" w:rsidRPr="00B24B8D" w:rsidRDefault="00D85CBD" w:rsidP="00FF5661">
      <w:pPr>
        <w:numPr>
          <w:ilvl w:val="0"/>
          <w:numId w:val="15"/>
        </w:numPr>
        <w:autoSpaceDE w:val="0"/>
        <w:autoSpaceDN w:val="0"/>
        <w:adjustRightInd w:val="0"/>
        <w:ind w:left="567" w:hanging="425"/>
        <w:jc w:val="both"/>
        <w:rPr>
          <w:rFonts w:ascii="Aptos" w:hAnsi="Aptos" w:cs="Calibri Light"/>
          <w:sz w:val="20"/>
          <w:szCs w:val="20"/>
        </w:rPr>
      </w:pPr>
      <w:r w:rsidRPr="00B24B8D">
        <w:rPr>
          <w:rFonts w:ascii="Aptos" w:hAnsi="Aptos" w:cs="Calibri Light"/>
          <w:sz w:val="20"/>
          <w:szCs w:val="20"/>
        </w:rPr>
        <w:t>cena za wykonanie przedmiotu zamówienia jest ceną ryczałtową i jako cena ryczałtowa nie podlega zmianom; za kalkulacje wynagrodzenia ryczałtowego odpowiada wyłącznie Wykonawca,</w:t>
      </w:r>
    </w:p>
    <w:p w14:paraId="59E0BF16" w14:textId="77777777" w:rsidR="00D85CBD" w:rsidRPr="00B24B8D" w:rsidRDefault="00D85CBD" w:rsidP="00FF5661">
      <w:pPr>
        <w:numPr>
          <w:ilvl w:val="0"/>
          <w:numId w:val="15"/>
        </w:numPr>
        <w:autoSpaceDE w:val="0"/>
        <w:autoSpaceDN w:val="0"/>
        <w:adjustRightInd w:val="0"/>
        <w:ind w:left="567" w:hanging="425"/>
        <w:jc w:val="both"/>
        <w:rPr>
          <w:rFonts w:ascii="Aptos" w:hAnsi="Aptos" w:cs="Calibri Light"/>
          <w:sz w:val="20"/>
          <w:szCs w:val="20"/>
        </w:rPr>
      </w:pPr>
      <w:r w:rsidRPr="00B24B8D">
        <w:rPr>
          <w:rFonts w:ascii="Aptos" w:hAnsi="Aptos" w:cs="Calibri Light"/>
          <w:sz w:val="20"/>
          <w:szCs w:val="20"/>
        </w:rPr>
        <w:t>Zamawiający uznaje, że każdy Wykonawca przeanalizuje zakres robót do wykonania wynikający ze specyfikacji technicznej i własnego doświadczenia i ewentualne ustalone przez niego prace dodatkowe uwzględni w proponowanej przez siebie cenie ryczałtowej.</w:t>
      </w:r>
    </w:p>
    <w:p w14:paraId="1E0F901A" w14:textId="77777777" w:rsidR="00D85CBD" w:rsidRPr="00B24B8D" w:rsidRDefault="00D85CBD" w:rsidP="00D85CBD">
      <w:pPr>
        <w:spacing w:line="276" w:lineRule="auto"/>
        <w:jc w:val="both"/>
        <w:rPr>
          <w:rFonts w:ascii="Aptos" w:hAnsi="Aptos" w:cs="Calibri Light"/>
          <w:sz w:val="18"/>
          <w:szCs w:val="18"/>
        </w:rPr>
      </w:pPr>
    </w:p>
    <w:p w14:paraId="5617F881" w14:textId="77777777" w:rsidR="00D85CBD" w:rsidRPr="00B24B8D" w:rsidRDefault="00D85CBD" w:rsidP="00D85CBD">
      <w:pPr>
        <w:jc w:val="both"/>
        <w:rPr>
          <w:rFonts w:ascii="Aptos" w:hAnsi="Aptos" w:cs="Calibri Light"/>
          <w:b/>
          <w:bCs/>
          <w:sz w:val="18"/>
          <w:szCs w:val="18"/>
        </w:rPr>
      </w:pPr>
      <w:r w:rsidRPr="00B24B8D">
        <w:rPr>
          <w:rFonts w:ascii="Aptos" w:hAnsi="Aptos" w:cs="Calibri Light"/>
          <w:b/>
          <w:bCs/>
          <w:sz w:val="18"/>
          <w:szCs w:val="18"/>
        </w:rPr>
        <w:t>Rażąco niska cena</w:t>
      </w:r>
    </w:p>
    <w:p w14:paraId="70A55C81" w14:textId="77777777" w:rsidR="00D85CBD" w:rsidRPr="00B24B8D" w:rsidRDefault="00D85CBD" w:rsidP="00D85CBD">
      <w:pPr>
        <w:tabs>
          <w:tab w:val="left" w:pos="4380"/>
        </w:tabs>
        <w:jc w:val="both"/>
        <w:rPr>
          <w:rFonts w:ascii="Aptos" w:hAnsi="Aptos" w:cs="Calibri Light"/>
          <w:sz w:val="18"/>
          <w:szCs w:val="18"/>
        </w:rPr>
      </w:pPr>
      <w:r w:rsidRPr="00B24B8D">
        <w:rPr>
          <w:rFonts w:ascii="Aptos" w:hAnsi="Aptos" w:cs="Calibri Light"/>
          <w:sz w:val="18"/>
          <w:szCs w:val="18"/>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w:t>
      </w:r>
      <w:r w:rsidRPr="00B24B8D">
        <w:rPr>
          <w:rFonts w:ascii="Aptos" w:hAnsi="Aptos" w:cs="Calibri Light"/>
          <w:b/>
          <w:bCs/>
          <w:sz w:val="18"/>
          <w:szCs w:val="18"/>
        </w:rPr>
        <w:t>30%</w:t>
      </w:r>
      <w:r w:rsidRPr="00B24B8D">
        <w:rPr>
          <w:rFonts w:ascii="Aptos" w:hAnsi="Aptos" w:cs="Calibri Light"/>
          <w:sz w:val="18"/>
          <w:szCs w:val="18"/>
        </w:rPr>
        <w:t xml:space="preserve">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 </w:t>
      </w:r>
    </w:p>
    <w:p w14:paraId="12DAB36F" w14:textId="77777777" w:rsidR="00D85CBD" w:rsidRPr="00B24B8D" w:rsidRDefault="00D85CBD" w:rsidP="00D85CBD">
      <w:pPr>
        <w:tabs>
          <w:tab w:val="left" w:pos="4380"/>
        </w:tabs>
        <w:jc w:val="both"/>
        <w:rPr>
          <w:rFonts w:ascii="Aptos" w:hAnsi="Aptos" w:cs="Calibri Light"/>
          <w:sz w:val="18"/>
          <w:szCs w:val="18"/>
        </w:rPr>
      </w:pPr>
    </w:p>
    <w:p w14:paraId="1EC247FE" w14:textId="5055BBAD" w:rsidR="00D85CBD" w:rsidRPr="00B24B8D" w:rsidRDefault="00D85CBD" w:rsidP="00172AB4">
      <w:pPr>
        <w:tabs>
          <w:tab w:val="left" w:pos="4380"/>
        </w:tabs>
        <w:jc w:val="both"/>
        <w:rPr>
          <w:rFonts w:ascii="Aptos" w:hAnsi="Aptos" w:cs="Calibri Light"/>
          <w:sz w:val="18"/>
          <w:szCs w:val="18"/>
        </w:rPr>
      </w:pPr>
      <w:r w:rsidRPr="00B24B8D">
        <w:rPr>
          <w:rFonts w:ascii="Aptos" w:hAnsi="Aptos" w:cs="Calibri Light"/>
          <w:sz w:val="18"/>
          <w:szCs w:val="18"/>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2FB8964B" w14:textId="77777777" w:rsidR="00BB4589" w:rsidRPr="00B24B8D" w:rsidRDefault="00BB4589" w:rsidP="00F07FAD">
      <w:pPr>
        <w:widowControl w:val="0"/>
        <w:autoSpaceDE w:val="0"/>
        <w:jc w:val="both"/>
        <w:rPr>
          <w:rFonts w:ascii="Aptos" w:hAnsi="Aptos" w:cs="Calibri Light"/>
          <w:sz w:val="20"/>
          <w:szCs w:val="20"/>
        </w:rPr>
      </w:pPr>
    </w:p>
    <w:p w14:paraId="318E788E" w14:textId="77777777" w:rsidR="00D85CBD" w:rsidRPr="00B24B8D" w:rsidRDefault="00D85CBD" w:rsidP="00D85CBD">
      <w:pPr>
        <w:jc w:val="both"/>
        <w:rPr>
          <w:rFonts w:ascii="Aptos" w:hAnsi="Aptos" w:cs="Calibri Light"/>
          <w:b/>
          <w:bCs/>
          <w:sz w:val="20"/>
          <w:szCs w:val="20"/>
        </w:rPr>
      </w:pPr>
      <w:r w:rsidRPr="00B24B8D">
        <w:rPr>
          <w:rFonts w:ascii="Aptos" w:hAnsi="Aptos" w:cs="Calibri Light"/>
          <w:b/>
          <w:bCs/>
          <w:sz w:val="20"/>
          <w:szCs w:val="20"/>
        </w:rPr>
        <w:t>Sposób przyznawania punktacji</w:t>
      </w:r>
    </w:p>
    <w:p w14:paraId="41B3AC8A" w14:textId="5CAD04B0" w:rsidR="00D85CBD" w:rsidRPr="00B24B8D" w:rsidRDefault="00D85CBD" w:rsidP="00D85CBD">
      <w:pPr>
        <w:numPr>
          <w:ilvl w:val="0"/>
          <w:numId w:val="3"/>
        </w:numPr>
        <w:jc w:val="both"/>
        <w:rPr>
          <w:rFonts w:ascii="Aptos" w:hAnsi="Aptos" w:cs="Calibri Light"/>
          <w:sz w:val="20"/>
          <w:szCs w:val="20"/>
        </w:rPr>
      </w:pPr>
      <w:r w:rsidRPr="00B24B8D">
        <w:rPr>
          <w:rFonts w:ascii="Aptos" w:hAnsi="Aptos" w:cs="Calibri Light"/>
          <w:sz w:val="20"/>
          <w:szCs w:val="20"/>
        </w:rPr>
        <w:t>Maksymalna liczba punktów (P) wynosi 100</w:t>
      </w:r>
      <w:r w:rsidR="009C27AC" w:rsidRPr="00B24B8D">
        <w:rPr>
          <w:rFonts w:ascii="Aptos" w:hAnsi="Aptos" w:cs="Calibri Light"/>
          <w:sz w:val="20"/>
          <w:szCs w:val="20"/>
        </w:rPr>
        <w:t>.</w:t>
      </w:r>
    </w:p>
    <w:p w14:paraId="7DDA7742" w14:textId="77777777" w:rsidR="00D85CBD" w:rsidRPr="00B24B8D" w:rsidRDefault="00D85CBD" w:rsidP="00D85CBD">
      <w:pPr>
        <w:numPr>
          <w:ilvl w:val="0"/>
          <w:numId w:val="3"/>
        </w:numPr>
        <w:jc w:val="both"/>
        <w:rPr>
          <w:rFonts w:ascii="Aptos" w:hAnsi="Aptos" w:cs="Calibri Light"/>
          <w:sz w:val="20"/>
          <w:szCs w:val="20"/>
        </w:rPr>
      </w:pPr>
      <w:r w:rsidRPr="00B24B8D">
        <w:rPr>
          <w:rFonts w:ascii="Aptos" w:eastAsia="Calibri" w:hAnsi="Aptos" w:cs="Calibri Light"/>
          <w:sz w:val="20"/>
          <w:szCs w:val="20"/>
        </w:rPr>
        <w:t>Punkty</w:t>
      </w:r>
      <w:r w:rsidRPr="00B24B8D">
        <w:rPr>
          <w:rFonts w:ascii="Aptos" w:hAnsi="Aptos" w:cs="Calibri Light"/>
          <w:sz w:val="20"/>
          <w:szCs w:val="20"/>
        </w:rPr>
        <w:t xml:space="preserve"> </w:t>
      </w:r>
      <w:r w:rsidRPr="00B24B8D">
        <w:rPr>
          <w:rFonts w:ascii="Aptos" w:eastAsia="Calibri" w:hAnsi="Aptos" w:cs="Calibri Light"/>
          <w:sz w:val="20"/>
          <w:szCs w:val="20"/>
        </w:rPr>
        <w:t>będą</w:t>
      </w:r>
      <w:r w:rsidRPr="00B24B8D">
        <w:rPr>
          <w:rFonts w:ascii="Aptos" w:hAnsi="Aptos" w:cs="Calibri Light"/>
          <w:sz w:val="20"/>
          <w:szCs w:val="20"/>
        </w:rPr>
        <w:t xml:space="preserve"> </w:t>
      </w:r>
      <w:r w:rsidRPr="00B24B8D">
        <w:rPr>
          <w:rFonts w:ascii="Aptos" w:eastAsia="Calibri" w:hAnsi="Aptos" w:cs="Calibri Light"/>
          <w:sz w:val="20"/>
          <w:szCs w:val="20"/>
        </w:rPr>
        <w:t>liczone</w:t>
      </w:r>
      <w:r w:rsidRPr="00B24B8D">
        <w:rPr>
          <w:rFonts w:ascii="Aptos" w:hAnsi="Aptos" w:cs="Calibri Light"/>
          <w:sz w:val="20"/>
          <w:szCs w:val="20"/>
        </w:rPr>
        <w:t xml:space="preserve"> </w:t>
      </w:r>
      <w:r w:rsidRPr="00B24B8D">
        <w:rPr>
          <w:rFonts w:ascii="Aptos" w:eastAsia="Calibri" w:hAnsi="Aptos" w:cs="Calibri Light"/>
          <w:sz w:val="20"/>
          <w:szCs w:val="20"/>
        </w:rPr>
        <w:t>z</w:t>
      </w:r>
      <w:r w:rsidRPr="00B24B8D">
        <w:rPr>
          <w:rFonts w:ascii="Aptos" w:hAnsi="Aptos" w:cs="Calibri Light"/>
          <w:sz w:val="20"/>
          <w:szCs w:val="20"/>
        </w:rPr>
        <w:t xml:space="preserve"> </w:t>
      </w:r>
      <w:r w:rsidRPr="00B24B8D">
        <w:rPr>
          <w:rFonts w:ascii="Aptos" w:eastAsia="Calibri" w:hAnsi="Aptos" w:cs="Calibri Light"/>
          <w:sz w:val="20"/>
          <w:szCs w:val="20"/>
        </w:rPr>
        <w:t>dokładnością</w:t>
      </w:r>
      <w:r w:rsidRPr="00B24B8D">
        <w:rPr>
          <w:rFonts w:ascii="Aptos" w:hAnsi="Aptos" w:cs="Calibri Light"/>
          <w:sz w:val="20"/>
          <w:szCs w:val="20"/>
        </w:rPr>
        <w:t xml:space="preserve"> </w:t>
      </w:r>
      <w:r w:rsidRPr="00B24B8D">
        <w:rPr>
          <w:rFonts w:ascii="Aptos" w:eastAsia="Calibri" w:hAnsi="Aptos" w:cs="Calibri Light"/>
          <w:sz w:val="20"/>
          <w:szCs w:val="20"/>
        </w:rPr>
        <w:t>do</w:t>
      </w:r>
      <w:r w:rsidRPr="00B24B8D">
        <w:rPr>
          <w:rFonts w:ascii="Aptos" w:hAnsi="Aptos" w:cs="Calibri Light"/>
          <w:sz w:val="20"/>
          <w:szCs w:val="20"/>
        </w:rPr>
        <w:t xml:space="preserve"> </w:t>
      </w:r>
      <w:r w:rsidRPr="00B24B8D">
        <w:rPr>
          <w:rFonts w:ascii="Aptos" w:eastAsia="Calibri" w:hAnsi="Aptos" w:cs="Calibri Light"/>
          <w:sz w:val="20"/>
          <w:szCs w:val="20"/>
        </w:rPr>
        <w:t>dwóch</w:t>
      </w:r>
      <w:r w:rsidRPr="00B24B8D">
        <w:rPr>
          <w:rFonts w:ascii="Aptos" w:hAnsi="Aptos" w:cs="Calibri Light"/>
          <w:sz w:val="20"/>
          <w:szCs w:val="20"/>
        </w:rPr>
        <w:t xml:space="preserve"> </w:t>
      </w:r>
      <w:r w:rsidRPr="00B24B8D">
        <w:rPr>
          <w:rFonts w:ascii="Aptos" w:eastAsia="Calibri" w:hAnsi="Aptos" w:cs="Calibri Light"/>
          <w:sz w:val="20"/>
          <w:szCs w:val="20"/>
        </w:rPr>
        <w:t>miejsc</w:t>
      </w:r>
      <w:r w:rsidRPr="00B24B8D">
        <w:rPr>
          <w:rFonts w:ascii="Aptos" w:hAnsi="Aptos" w:cs="Calibri Light"/>
          <w:sz w:val="20"/>
          <w:szCs w:val="20"/>
        </w:rPr>
        <w:t xml:space="preserve"> </w:t>
      </w:r>
      <w:r w:rsidRPr="00B24B8D">
        <w:rPr>
          <w:rFonts w:ascii="Aptos" w:eastAsia="Calibri" w:hAnsi="Aptos" w:cs="Calibri Light"/>
          <w:sz w:val="20"/>
          <w:szCs w:val="20"/>
        </w:rPr>
        <w:t>po</w:t>
      </w:r>
      <w:r w:rsidRPr="00B24B8D">
        <w:rPr>
          <w:rFonts w:ascii="Aptos" w:hAnsi="Aptos" w:cs="Calibri Light"/>
          <w:sz w:val="20"/>
          <w:szCs w:val="20"/>
        </w:rPr>
        <w:t xml:space="preserve"> </w:t>
      </w:r>
      <w:r w:rsidRPr="00B24B8D">
        <w:rPr>
          <w:rFonts w:ascii="Aptos" w:eastAsia="Calibri" w:hAnsi="Aptos" w:cs="Calibri Light"/>
          <w:sz w:val="20"/>
          <w:szCs w:val="20"/>
        </w:rPr>
        <w:t>przecinku</w:t>
      </w:r>
      <w:r w:rsidRPr="00B24B8D">
        <w:rPr>
          <w:rFonts w:ascii="Aptos" w:hAnsi="Aptos" w:cs="Calibri Light"/>
          <w:sz w:val="20"/>
          <w:szCs w:val="20"/>
        </w:rPr>
        <w:t xml:space="preserve">, </w:t>
      </w:r>
      <w:r w:rsidRPr="00B24B8D">
        <w:rPr>
          <w:rFonts w:ascii="Aptos" w:eastAsia="Calibri" w:hAnsi="Aptos" w:cs="Calibri Light"/>
          <w:sz w:val="20"/>
          <w:szCs w:val="20"/>
        </w:rPr>
        <w:t>stosując</w:t>
      </w:r>
      <w:r w:rsidRPr="00B24B8D">
        <w:rPr>
          <w:rFonts w:ascii="Aptos" w:hAnsi="Aptos" w:cs="Calibri Light"/>
          <w:sz w:val="20"/>
          <w:szCs w:val="20"/>
        </w:rPr>
        <w:t xml:space="preserve"> </w:t>
      </w:r>
      <w:r w:rsidRPr="00B24B8D">
        <w:rPr>
          <w:rFonts w:ascii="Aptos" w:eastAsia="Calibri" w:hAnsi="Aptos" w:cs="Calibri Light"/>
          <w:sz w:val="20"/>
          <w:szCs w:val="20"/>
        </w:rPr>
        <w:t>powszechne</w:t>
      </w:r>
      <w:r w:rsidRPr="00B24B8D">
        <w:rPr>
          <w:rFonts w:ascii="Aptos" w:hAnsi="Aptos" w:cs="Calibri Light"/>
          <w:sz w:val="20"/>
          <w:szCs w:val="20"/>
        </w:rPr>
        <w:t xml:space="preserve"> </w:t>
      </w:r>
      <w:r w:rsidRPr="00B24B8D">
        <w:rPr>
          <w:rFonts w:ascii="Aptos" w:eastAsia="Calibri" w:hAnsi="Aptos" w:cs="Calibri Light"/>
          <w:sz w:val="20"/>
          <w:szCs w:val="20"/>
        </w:rPr>
        <w:t>zasady</w:t>
      </w:r>
      <w:r w:rsidRPr="00B24B8D">
        <w:rPr>
          <w:rFonts w:ascii="Aptos" w:hAnsi="Aptos" w:cs="Calibri Light"/>
          <w:sz w:val="20"/>
          <w:szCs w:val="20"/>
        </w:rPr>
        <w:t xml:space="preserve"> </w:t>
      </w:r>
      <w:r w:rsidRPr="00B24B8D">
        <w:rPr>
          <w:rFonts w:ascii="Aptos" w:eastAsia="Calibri" w:hAnsi="Aptos" w:cs="Calibri Light"/>
          <w:sz w:val="20"/>
          <w:szCs w:val="20"/>
        </w:rPr>
        <w:t>zaokrąglania</w:t>
      </w:r>
      <w:r w:rsidRPr="00B24B8D">
        <w:rPr>
          <w:rFonts w:ascii="Aptos" w:hAnsi="Aptos" w:cs="Calibri Light"/>
          <w:sz w:val="20"/>
          <w:szCs w:val="20"/>
        </w:rPr>
        <w:t>.</w:t>
      </w:r>
    </w:p>
    <w:p w14:paraId="411E1FDA" w14:textId="77777777" w:rsidR="00D85CBD" w:rsidRPr="00B24B8D" w:rsidRDefault="00D85CBD" w:rsidP="00D85CBD">
      <w:pPr>
        <w:numPr>
          <w:ilvl w:val="0"/>
          <w:numId w:val="3"/>
        </w:numPr>
        <w:jc w:val="both"/>
        <w:rPr>
          <w:rFonts w:ascii="Aptos" w:hAnsi="Aptos" w:cs="Calibri Light"/>
          <w:sz w:val="20"/>
          <w:szCs w:val="20"/>
        </w:rPr>
      </w:pPr>
      <w:r w:rsidRPr="00B24B8D">
        <w:rPr>
          <w:rFonts w:ascii="Aptos" w:eastAsia="Calibri" w:hAnsi="Aptos" w:cs="Calibri Light"/>
          <w:sz w:val="20"/>
          <w:szCs w:val="20"/>
        </w:rPr>
        <w:t>Wybrana</w:t>
      </w:r>
      <w:r w:rsidRPr="00B24B8D">
        <w:rPr>
          <w:rFonts w:ascii="Aptos" w:hAnsi="Aptos" w:cs="Calibri Light"/>
          <w:sz w:val="20"/>
          <w:szCs w:val="20"/>
        </w:rPr>
        <w:t xml:space="preserve"> </w:t>
      </w:r>
      <w:r w:rsidRPr="00B24B8D">
        <w:rPr>
          <w:rFonts w:ascii="Aptos" w:eastAsia="Calibri" w:hAnsi="Aptos" w:cs="Calibri Light"/>
          <w:sz w:val="20"/>
          <w:szCs w:val="20"/>
        </w:rPr>
        <w:t>zostanie</w:t>
      </w:r>
      <w:r w:rsidRPr="00B24B8D">
        <w:rPr>
          <w:rFonts w:ascii="Aptos" w:hAnsi="Aptos" w:cs="Calibri Light"/>
          <w:sz w:val="20"/>
          <w:szCs w:val="20"/>
        </w:rPr>
        <w:t xml:space="preserve"> </w:t>
      </w:r>
      <w:r w:rsidRPr="00B24B8D">
        <w:rPr>
          <w:rFonts w:ascii="Aptos" w:eastAsia="Calibri" w:hAnsi="Aptos" w:cs="Calibri Light"/>
          <w:sz w:val="20"/>
          <w:szCs w:val="20"/>
        </w:rPr>
        <w:t>oferta</w:t>
      </w:r>
      <w:r w:rsidRPr="00B24B8D">
        <w:rPr>
          <w:rFonts w:ascii="Aptos" w:hAnsi="Aptos" w:cs="Calibri Light"/>
          <w:sz w:val="20"/>
          <w:szCs w:val="20"/>
        </w:rPr>
        <w:t xml:space="preserve">, </w:t>
      </w:r>
      <w:r w:rsidRPr="00B24B8D">
        <w:rPr>
          <w:rFonts w:ascii="Aptos" w:eastAsia="Calibri" w:hAnsi="Aptos" w:cs="Calibri Light"/>
          <w:sz w:val="20"/>
          <w:szCs w:val="20"/>
        </w:rPr>
        <w:t>która</w:t>
      </w:r>
      <w:r w:rsidRPr="00B24B8D">
        <w:rPr>
          <w:rFonts w:ascii="Aptos" w:hAnsi="Aptos" w:cs="Calibri Light"/>
          <w:sz w:val="20"/>
          <w:szCs w:val="20"/>
        </w:rPr>
        <w:t xml:space="preserve"> </w:t>
      </w:r>
      <w:r w:rsidRPr="00B24B8D">
        <w:rPr>
          <w:rFonts w:ascii="Aptos" w:eastAsia="Calibri" w:hAnsi="Aptos" w:cs="Calibri Light"/>
          <w:sz w:val="20"/>
          <w:szCs w:val="20"/>
        </w:rPr>
        <w:t>uzyska</w:t>
      </w:r>
      <w:r w:rsidRPr="00B24B8D">
        <w:rPr>
          <w:rFonts w:ascii="Aptos" w:hAnsi="Aptos" w:cs="Calibri Light"/>
          <w:sz w:val="20"/>
          <w:szCs w:val="20"/>
        </w:rPr>
        <w:t xml:space="preserve"> </w:t>
      </w:r>
      <w:r w:rsidRPr="00B24B8D">
        <w:rPr>
          <w:rFonts w:ascii="Aptos" w:eastAsia="Calibri" w:hAnsi="Aptos" w:cs="Calibri Light"/>
          <w:sz w:val="20"/>
          <w:szCs w:val="20"/>
        </w:rPr>
        <w:t>największą</w:t>
      </w:r>
      <w:r w:rsidRPr="00B24B8D">
        <w:rPr>
          <w:rFonts w:ascii="Aptos" w:hAnsi="Aptos" w:cs="Calibri Light"/>
          <w:sz w:val="20"/>
          <w:szCs w:val="20"/>
        </w:rPr>
        <w:t xml:space="preserve"> </w:t>
      </w:r>
      <w:r w:rsidRPr="00B24B8D">
        <w:rPr>
          <w:rFonts w:ascii="Aptos" w:eastAsia="Calibri" w:hAnsi="Aptos" w:cs="Calibri Light"/>
          <w:sz w:val="20"/>
          <w:szCs w:val="20"/>
        </w:rPr>
        <w:t>liczbę</w:t>
      </w:r>
      <w:r w:rsidRPr="00B24B8D">
        <w:rPr>
          <w:rFonts w:ascii="Aptos" w:hAnsi="Aptos" w:cs="Calibri Light"/>
          <w:sz w:val="20"/>
          <w:szCs w:val="20"/>
        </w:rPr>
        <w:t xml:space="preserve"> </w:t>
      </w:r>
      <w:r w:rsidRPr="00B24B8D">
        <w:rPr>
          <w:rFonts w:ascii="Aptos" w:eastAsia="Calibri" w:hAnsi="Aptos" w:cs="Calibri Light"/>
          <w:sz w:val="20"/>
          <w:szCs w:val="20"/>
        </w:rPr>
        <w:t>punktów</w:t>
      </w:r>
      <w:r w:rsidRPr="00B24B8D">
        <w:rPr>
          <w:rFonts w:ascii="Aptos" w:hAnsi="Aptos" w:cs="Calibri Light"/>
          <w:sz w:val="20"/>
          <w:szCs w:val="20"/>
        </w:rPr>
        <w:t xml:space="preserve">. </w:t>
      </w:r>
    </w:p>
    <w:p w14:paraId="3D4BB702" w14:textId="77777777" w:rsidR="00D85CBD" w:rsidRPr="00B24B8D" w:rsidRDefault="00D85CBD" w:rsidP="00D85CBD">
      <w:pPr>
        <w:numPr>
          <w:ilvl w:val="0"/>
          <w:numId w:val="3"/>
        </w:numPr>
        <w:jc w:val="both"/>
        <w:rPr>
          <w:rFonts w:ascii="Aptos" w:hAnsi="Aptos" w:cs="Calibri Light"/>
          <w:sz w:val="20"/>
          <w:szCs w:val="20"/>
        </w:rPr>
      </w:pPr>
      <w:r w:rsidRPr="00B24B8D">
        <w:rPr>
          <w:rFonts w:ascii="Aptos" w:hAnsi="Aptos" w:cs="Calibri Light"/>
          <w:sz w:val="20"/>
          <w:szCs w:val="20"/>
        </w:rPr>
        <w:t xml:space="preserve">Zamawiający zastrzega, że ocenie będą podlegały wyłącznie oferty spełniające warunki oraz wymogi formalne określone w niniejszym Zapytaniu Ofertowym. </w:t>
      </w:r>
      <w:r w:rsidRPr="00B24B8D">
        <w:rPr>
          <w:rFonts w:ascii="Aptos" w:hAnsi="Aptos" w:cs="Calibri Light"/>
          <w:sz w:val="20"/>
          <w:szCs w:val="20"/>
          <w:u w:val="single"/>
        </w:rPr>
        <w:t>Dokumenty sporządzone w innej formie niż na wzorach udostępnionych w Zapytaniu lub dokumenty dodatkowe nie będą brane pod uwagę przez Zamawiającego</w:t>
      </w:r>
      <w:r w:rsidRPr="00B24B8D">
        <w:rPr>
          <w:rFonts w:ascii="Aptos" w:hAnsi="Aptos" w:cs="Calibri Light"/>
          <w:sz w:val="20"/>
          <w:szCs w:val="20"/>
        </w:rPr>
        <w:t>. Zamawiający nie będzie brał również pod uwagę dokumentów wypełnionych niezgodnie ze wskazaniami w nich zawartymi.</w:t>
      </w:r>
    </w:p>
    <w:p w14:paraId="189CCA69" w14:textId="693B58CC" w:rsidR="002B06ED" w:rsidRPr="00B24B8D" w:rsidRDefault="00D85CBD" w:rsidP="00D85CBD">
      <w:pPr>
        <w:pStyle w:val="ListParagraph"/>
        <w:widowControl/>
        <w:numPr>
          <w:ilvl w:val="0"/>
          <w:numId w:val="3"/>
        </w:numPr>
        <w:autoSpaceDE/>
        <w:contextualSpacing w:val="0"/>
        <w:jc w:val="both"/>
        <w:rPr>
          <w:rFonts w:ascii="Aptos" w:hAnsi="Aptos" w:cs="Calibri Light"/>
        </w:rPr>
      </w:pPr>
      <w:r w:rsidRPr="00B24B8D">
        <w:rPr>
          <w:rFonts w:ascii="Aptos" w:hAnsi="Aptos" w:cs="Calibri Light"/>
        </w:rPr>
        <w:lastRenderedPageBreak/>
        <w:t>Jeżeli wykonawca, którego oferta została wybrana, uchyla się od zawarcia umowy w sprawie zamówienia i uchyla się od należytego wykonania umowy, zamawiający może wybrać ofertę najkorzystniejszą spośród pozostałych ofert bez przeprowadzania ich ponownego badania i oceny, chyba że zachodzą przesłanki unieważnienia postępowania.</w:t>
      </w:r>
    </w:p>
    <w:p w14:paraId="7ABEDF98" w14:textId="651DD27B" w:rsidR="00BB4589" w:rsidRPr="00B24B8D" w:rsidRDefault="002B06ED" w:rsidP="00D85CBD">
      <w:pPr>
        <w:pStyle w:val="ListParagraph"/>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contextualSpacing w:val="0"/>
        <w:jc w:val="both"/>
        <w:rPr>
          <w:rFonts w:ascii="Aptos" w:hAnsi="Aptos" w:cs="Arial"/>
          <w:color w:val="000000"/>
          <w:sz w:val="19"/>
          <w:szCs w:val="19"/>
        </w:rPr>
      </w:pPr>
      <w:r w:rsidRPr="00B24B8D">
        <w:rPr>
          <w:rFonts w:ascii="Aptos" w:hAnsi="Aptos" w:cs="Arial"/>
          <w:color w:val="000000"/>
          <w:sz w:val="19"/>
          <w:szCs w:val="19"/>
        </w:rPr>
        <w:t>W przypadku uzyskania przez więcej niż jednego Wykonawcę, sklasyfikowanego na 1 miejscu (najkorzystniejsza oferta) takiej samej ilości punktów, Zamawiający wezwie w/w Wykonawców do złożenia dodatkowych ofert cenowych; dodatkowe oferty cenowe nie mogą zawierać ceny wyższej niż oferty pierwotne; w przypadku, gdy w wyniku oceny ofert dodatkowych (taki sam bilans cen) Zamawiający nie będzie mógł dokonać wyboru oferty najkorzystniejszej ponownie wezwie Wykonawców do złożenia ofert dodatkowych; procedura będzie powtarzana do momentu, w którym Zamawiający będzie mógł wybrać ofertę najkorzystniejszą.</w:t>
      </w:r>
    </w:p>
    <w:p w14:paraId="03A91E4C" w14:textId="77777777" w:rsidR="00D85CBD" w:rsidRPr="00B24B8D" w:rsidRDefault="00D85CBD" w:rsidP="00D85CBD">
      <w:pPr>
        <w:spacing w:line="276" w:lineRule="auto"/>
        <w:jc w:val="both"/>
        <w:rPr>
          <w:rFonts w:ascii="Aptos" w:hAnsi="Aptos" w:cs="Calibri Light"/>
          <w:sz w:val="16"/>
          <w:szCs w:val="16"/>
          <w:shd w:val="clear" w:color="auto" w:fill="FFFFFF"/>
        </w:rPr>
      </w:pPr>
    </w:p>
    <w:p w14:paraId="09FC0E52" w14:textId="2AF8C285" w:rsidR="00D85CBD" w:rsidRPr="00B24B8D" w:rsidRDefault="00D85CBD" w:rsidP="00D85CBD">
      <w:pPr>
        <w:pStyle w:val="Heading1"/>
        <w:rPr>
          <w:rFonts w:ascii="Aptos" w:hAnsi="Aptos"/>
          <w:bCs/>
        </w:rPr>
      </w:pPr>
      <w:bookmarkStart w:id="32" w:name="_Toc218682477"/>
      <w:r w:rsidRPr="00B24B8D">
        <w:rPr>
          <w:rFonts w:ascii="Aptos" w:hAnsi="Aptos"/>
          <w:bCs/>
        </w:rPr>
        <w:t>X</w:t>
      </w:r>
      <w:r w:rsidR="004B3219" w:rsidRPr="00B24B8D">
        <w:rPr>
          <w:rFonts w:ascii="Aptos" w:hAnsi="Aptos"/>
          <w:bCs/>
        </w:rPr>
        <w:t>V</w:t>
      </w:r>
      <w:r w:rsidRPr="00B24B8D">
        <w:rPr>
          <w:rFonts w:ascii="Aptos" w:hAnsi="Aptos"/>
          <w:bCs/>
        </w:rPr>
        <w:t>. Klauzula RODO</w:t>
      </w:r>
      <w:bookmarkEnd w:id="32"/>
    </w:p>
    <w:p w14:paraId="00F72BBD" w14:textId="77777777" w:rsidR="000965E3" w:rsidRPr="00B24B8D" w:rsidRDefault="000965E3" w:rsidP="00D85CBD">
      <w:pPr>
        <w:jc w:val="both"/>
        <w:rPr>
          <w:rFonts w:ascii="Aptos" w:hAnsi="Aptos" w:cs="Calibri Light"/>
          <w:sz w:val="20"/>
          <w:szCs w:val="20"/>
        </w:rPr>
      </w:pPr>
    </w:p>
    <w:p w14:paraId="0B34A401" w14:textId="7B943D0E" w:rsidR="00D85CBD" w:rsidRPr="00B24B8D" w:rsidRDefault="00D85CBD" w:rsidP="00D85CBD">
      <w:pPr>
        <w:jc w:val="both"/>
        <w:rPr>
          <w:rFonts w:ascii="Aptos" w:hAnsi="Aptos" w:cs="Calibri Light"/>
          <w:sz w:val="20"/>
          <w:szCs w:val="20"/>
        </w:rPr>
      </w:pPr>
      <w:r w:rsidRPr="00B24B8D">
        <w:rPr>
          <w:rFonts w:ascii="Aptos" w:hAnsi="Aptos" w:cs="Calibri Light"/>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D846BAA" w14:textId="2CA90FC9" w:rsidR="00D85CBD" w:rsidRPr="00B24B8D" w:rsidRDefault="00D85CBD" w:rsidP="00FF5661">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 xml:space="preserve">Administratorem danych osobowych jest </w:t>
      </w:r>
      <w:proofErr w:type="spellStart"/>
      <w:r w:rsidR="00854C35" w:rsidRPr="00B24B8D">
        <w:rPr>
          <w:rFonts w:ascii="Aptos" w:hAnsi="Aptos" w:cs="Calibri Light"/>
          <w:lang w:eastAsia="pl-PL"/>
        </w:rPr>
        <w:t>NavSim</w:t>
      </w:r>
      <w:proofErr w:type="spellEnd"/>
      <w:r w:rsidR="00854C35" w:rsidRPr="00B24B8D">
        <w:rPr>
          <w:rFonts w:ascii="Aptos" w:hAnsi="Aptos" w:cs="Calibri Light"/>
          <w:lang w:eastAsia="pl-PL"/>
        </w:rPr>
        <w:t xml:space="preserve"> Polska </w:t>
      </w:r>
      <w:proofErr w:type="spellStart"/>
      <w:r w:rsidR="00854C35" w:rsidRPr="00B24B8D">
        <w:rPr>
          <w:rFonts w:ascii="Aptos" w:hAnsi="Aptos" w:cs="Calibri Light"/>
          <w:lang w:eastAsia="pl-PL"/>
        </w:rPr>
        <w:t>Sp</w:t>
      </w:r>
      <w:proofErr w:type="spellEnd"/>
      <w:r w:rsidR="00854C35" w:rsidRPr="00B24B8D">
        <w:rPr>
          <w:rFonts w:ascii="Aptos" w:hAnsi="Aptos" w:cs="Calibri Light"/>
          <w:lang w:eastAsia="pl-PL"/>
        </w:rPr>
        <w:t xml:space="preserve"> z o.o.</w:t>
      </w:r>
      <w:r w:rsidRPr="00B24B8D">
        <w:rPr>
          <w:rFonts w:ascii="Aptos" w:hAnsi="Aptos" w:cs="Calibri Light"/>
          <w:lang w:eastAsia="pl-PL"/>
        </w:rPr>
        <w:t xml:space="preserve"> z siedzibą w</w:t>
      </w:r>
      <w:r w:rsidR="00854C35" w:rsidRPr="00B24B8D">
        <w:rPr>
          <w:rFonts w:ascii="Aptos" w:hAnsi="Aptos" w:cs="Calibri Light"/>
          <w:lang w:eastAsia="pl-PL"/>
        </w:rPr>
        <w:t xml:space="preserve"> Bolesławcu</w:t>
      </w:r>
      <w:r w:rsidRPr="00B24B8D">
        <w:rPr>
          <w:rFonts w:ascii="Aptos" w:hAnsi="Aptos" w:cs="Calibri Light"/>
          <w:lang w:eastAsia="pl-PL"/>
        </w:rPr>
        <w:t xml:space="preserve"> przy ul. </w:t>
      </w:r>
      <w:r w:rsidR="00854C35" w:rsidRPr="00B24B8D">
        <w:rPr>
          <w:rFonts w:ascii="Aptos" w:hAnsi="Aptos" w:cs="Calibri Light"/>
          <w:lang w:eastAsia="pl-PL"/>
        </w:rPr>
        <w:t>Różanej 95</w:t>
      </w:r>
      <w:r w:rsidRPr="00B24B8D">
        <w:rPr>
          <w:rFonts w:ascii="Aptos" w:hAnsi="Aptos" w:cs="Calibri Light"/>
          <w:lang w:eastAsia="pl-PL"/>
        </w:rPr>
        <w:t>.</w:t>
      </w:r>
    </w:p>
    <w:p w14:paraId="5C234687" w14:textId="3513757E" w:rsidR="00D85CBD" w:rsidRPr="00B24B8D" w:rsidRDefault="00D85CBD" w:rsidP="00FF5661">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Administrator powołał Inspektora Ochrony Danych Osobowych, Pa</w:t>
      </w:r>
      <w:r w:rsidR="00EB30FC" w:rsidRPr="00B24B8D">
        <w:rPr>
          <w:rFonts w:ascii="Aptos" w:hAnsi="Aptos" w:cs="Calibri Light"/>
          <w:lang w:eastAsia="pl-PL"/>
        </w:rPr>
        <w:t>n</w:t>
      </w:r>
      <w:r w:rsidR="00854C35" w:rsidRPr="00B24B8D">
        <w:rPr>
          <w:rFonts w:ascii="Aptos" w:hAnsi="Aptos" w:cs="Calibri Light"/>
          <w:lang w:eastAsia="pl-PL"/>
        </w:rPr>
        <w:t>ią Joannę Pietraszkiewicz</w:t>
      </w:r>
    </w:p>
    <w:p w14:paraId="505586ED" w14:textId="4EC2D7D2" w:rsidR="00D85CBD" w:rsidRPr="00B24B8D" w:rsidRDefault="003B2FCB" w:rsidP="00D85CBD">
      <w:pPr>
        <w:pStyle w:val="ListParagraph"/>
        <w:suppressAutoHyphens w:val="0"/>
        <w:ind w:left="567"/>
        <w:jc w:val="both"/>
        <w:rPr>
          <w:rFonts w:ascii="Aptos" w:hAnsi="Aptos" w:cs="Calibri Light"/>
          <w:lang w:eastAsia="pl-PL"/>
        </w:rPr>
      </w:pPr>
      <w:r w:rsidRPr="00B24B8D">
        <w:rPr>
          <w:rFonts w:ascii="Aptos" w:hAnsi="Aptos" w:cs="Calibri Light"/>
          <w:lang w:eastAsia="pl-PL"/>
        </w:rPr>
        <w:t>K</w:t>
      </w:r>
      <w:r w:rsidR="00D85CBD" w:rsidRPr="00B24B8D">
        <w:rPr>
          <w:rFonts w:ascii="Aptos" w:hAnsi="Aptos" w:cs="Calibri Light"/>
          <w:lang w:eastAsia="pl-PL"/>
        </w:rPr>
        <w:t>ontakt</w:t>
      </w:r>
      <w:r w:rsidRPr="00B24B8D">
        <w:rPr>
          <w:rFonts w:ascii="Aptos" w:hAnsi="Aptos" w:cs="Calibri Light"/>
          <w:lang w:eastAsia="pl-PL"/>
        </w:rPr>
        <w:t xml:space="preserve"> </w:t>
      </w:r>
      <w:r w:rsidR="00854C35" w:rsidRPr="00B24B8D">
        <w:rPr>
          <w:rFonts w:ascii="Aptos" w:hAnsi="Aptos" w:cs="Calibri Light"/>
          <w:lang w:eastAsia="pl-PL"/>
        </w:rPr>
        <w:t>joanna.pietraszkiewicz@navsim.pl</w:t>
      </w:r>
    </w:p>
    <w:p w14:paraId="7C2622C9" w14:textId="77777777" w:rsidR="00D85CBD" w:rsidRPr="00B24B8D" w:rsidRDefault="00D85CBD" w:rsidP="00FF5661">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Dane osobowe przetwarzane będą na podstawie art. 6 ust. 1 lit. c RODO w celu związanym z postępowaniem o udzielenie niniejszego zamówienia prowadzonego w trybie zasady konkurencyjności.</w:t>
      </w:r>
    </w:p>
    <w:p w14:paraId="5E11806A" w14:textId="77777777" w:rsidR="00D85CBD" w:rsidRPr="00B24B8D" w:rsidRDefault="00D85CBD" w:rsidP="00FF5661">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 xml:space="preserve">Odbiorcami danych osobowych będą osoby lub podmioty, którym udostępniona zostanie dokumentacja niniejszego postępowania. </w:t>
      </w:r>
    </w:p>
    <w:p w14:paraId="60784509" w14:textId="77777777" w:rsidR="00D85CBD" w:rsidRPr="00B24B8D" w:rsidRDefault="00D85CBD" w:rsidP="00FF5661">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Dane osobowe będą przechowywane w okresie trwałości projektu tj. przez okres 3 lat do dnia realizacji umowy i zakończenia projektu.</w:t>
      </w:r>
    </w:p>
    <w:p w14:paraId="00FD6502" w14:textId="77777777" w:rsidR="00D85CBD" w:rsidRPr="00B24B8D" w:rsidRDefault="00D85CBD" w:rsidP="00FF5661">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W odniesieniu do danych osobowych osób fizycznych decyzje nie będą podejmowane w sposób zautomatyzowany, stosowanie do art. 22 RODO.</w:t>
      </w:r>
    </w:p>
    <w:p w14:paraId="14189F13" w14:textId="77777777" w:rsidR="00D85CBD" w:rsidRPr="00B24B8D" w:rsidRDefault="00D85CBD" w:rsidP="00FF5661">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Każda osoba, której dane osobowe zostaną wskazane w niniejszym postępowaniu lub toku realizacji umowy posiada:</w:t>
      </w:r>
    </w:p>
    <w:p w14:paraId="0F9B48DD" w14:textId="77777777" w:rsidR="00D85CBD" w:rsidRPr="00B24B8D" w:rsidRDefault="00D85CBD" w:rsidP="00FF5661">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15 RODO prawo dostępu do danych osobowych jej dotyczących;</w:t>
      </w:r>
    </w:p>
    <w:p w14:paraId="534704AA" w14:textId="77777777" w:rsidR="00D85CBD" w:rsidRPr="00B24B8D" w:rsidRDefault="00D85CBD" w:rsidP="00FF5661">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16 RODO prawo do sprostowania jej danych osobowych (skorzystanie z prawa do sprostowania nie może skutkować zmianą wyniku postępowania o udzielenie zamówienia publicznego ani zmianą postanowień umowy oraz nie może naruszać integralności protokołu oraz jego załączników);</w:t>
      </w:r>
    </w:p>
    <w:p w14:paraId="668ABCB1" w14:textId="77777777" w:rsidR="00D85CBD" w:rsidRPr="00B24B8D" w:rsidRDefault="00D85CBD" w:rsidP="00FF5661">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375CD08" w14:textId="77777777" w:rsidR="00D85CBD" w:rsidRPr="00B24B8D" w:rsidRDefault="00D85CBD" w:rsidP="00FF5661">
      <w:pPr>
        <w:numPr>
          <w:ilvl w:val="0"/>
          <w:numId w:val="18"/>
        </w:numPr>
        <w:ind w:left="851"/>
        <w:jc w:val="both"/>
        <w:rPr>
          <w:rFonts w:ascii="Aptos" w:hAnsi="Aptos" w:cs="Calibri Light"/>
          <w:sz w:val="20"/>
          <w:szCs w:val="20"/>
        </w:rPr>
      </w:pPr>
      <w:r w:rsidRPr="00B24B8D">
        <w:rPr>
          <w:rFonts w:ascii="Aptos" w:hAnsi="Aptos" w:cs="Calibri Light"/>
          <w:sz w:val="20"/>
          <w:szCs w:val="20"/>
        </w:rPr>
        <w:t>prawo do wniesienia skargi do Prezesa Urzędu Ochrony Danych Osobowych, gdy uzna Pani/Pan, że przetwarzanie danych osobowych Pani/Pana dotyczących narusza przepisy RODO;</w:t>
      </w:r>
    </w:p>
    <w:p w14:paraId="094799FB" w14:textId="77777777" w:rsidR="00D85CBD" w:rsidRPr="00B24B8D" w:rsidRDefault="00D85CBD" w:rsidP="00FF5661">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Każdej osobie, której dane osobowe zostaną wskazane w niniejszym postępowaniu lub toku realizacji umowy nie przysługuje:</w:t>
      </w:r>
    </w:p>
    <w:p w14:paraId="1AEADF38" w14:textId="77777777" w:rsidR="00D85CBD" w:rsidRPr="00B24B8D" w:rsidRDefault="00D85CBD" w:rsidP="00FF5661">
      <w:pPr>
        <w:numPr>
          <w:ilvl w:val="0"/>
          <w:numId w:val="18"/>
        </w:numPr>
        <w:ind w:left="851"/>
        <w:jc w:val="both"/>
        <w:rPr>
          <w:rFonts w:ascii="Aptos" w:hAnsi="Aptos" w:cs="Calibri Light"/>
          <w:sz w:val="20"/>
          <w:szCs w:val="20"/>
        </w:rPr>
      </w:pPr>
      <w:r w:rsidRPr="00B24B8D">
        <w:rPr>
          <w:rFonts w:ascii="Aptos" w:hAnsi="Aptos" w:cs="Calibri Light"/>
          <w:sz w:val="20"/>
          <w:szCs w:val="20"/>
        </w:rPr>
        <w:t>w związku z art. 17 ust. 3 lit. b, d lub e RODO prawo do usunięcia danych osobowych;</w:t>
      </w:r>
    </w:p>
    <w:p w14:paraId="3F822130" w14:textId="77777777" w:rsidR="00D85CBD" w:rsidRPr="00B24B8D" w:rsidRDefault="00D85CBD" w:rsidP="00FF5661">
      <w:pPr>
        <w:numPr>
          <w:ilvl w:val="0"/>
          <w:numId w:val="18"/>
        </w:numPr>
        <w:ind w:left="851"/>
        <w:jc w:val="both"/>
        <w:rPr>
          <w:rFonts w:ascii="Aptos" w:hAnsi="Aptos" w:cs="Calibri Light"/>
          <w:sz w:val="20"/>
          <w:szCs w:val="20"/>
        </w:rPr>
      </w:pPr>
      <w:r w:rsidRPr="00B24B8D">
        <w:rPr>
          <w:rFonts w:ascii="Aptos" w:hAnsi="Aptos" w:cs="Calibri Light"/>
          <w:sz w:val="20"/>
          <w:szCs w:val="20"/>
        </w:rPr>
        <w:t>prawo do przenoszenia danych osobowych, o którym mowa w art. 20 RODO;</w:t>
      </w:r>
    </w:p>
    <w:p w14:paraId="7E4010F7" w14:textId="77777777" w:rsidR="00D85CBD" w:rsidRPr="00B24B8D" w:rsidRDefault="00D85CBD" w:rsidP="00FF5661">
      <w:pPr>
        <w:numPr>
          <w:ilvl w:val="0"/>
          <w:numId w:val="18"/>
        </w:numPr>
        <w:ind w:left="851"/>
        <w:jc w:val="both"/>
        <w:rPr>
          <w:rFonts w:ascii="Aptos" w:hAnsi="Aptos" w:cs="Calibri Light"/>
          <w:sz w:val="20"/>
          <w:szCs w:val="20"/>
        </w:rPr>
      </w:pPr>
      <w:r w:rsidRPr="00B24B8D">
        <w:rPr>
          <w:rFonts w:ascii="Aptos" w:hAnsi="Aptos" w:cs="Calibri Light"/>
          <w:sz w:val="20"/>
          <w:szCs w:val="20"/>
        </w:rPr>
        <w:lastRenderedPageBreak/>
        <w:t>na podstawie art. 21 RODO prawo sprzeciwu, wobec przetwarzania danych osobowych, gdyż podstawą prawną przetwarzania jej danych osobowych jest art. 6 ust. 1 lit. c RODO.</w:t>
      </w:r>
    </w:p>
    <w:p w14:paraId="7AD7CE76" w14:textId="412FCE55" w:rsidR="00D85CBD" w:rsidRPr="00B24B8D" w:rsidRDefault="00BB4589" w:rsidP="00D85CBD">
      <w:pPr>
        <w:spacing w:line="276" w:lineRule="auto"/>
        <w:jc w:val="both"/>
        <w:rPr>
          <w:rFonts w:ascii="Aptos" w:hAnsi="Aptos" w:cs="Calibri Light"/>
          <w:sz w:val="20"/>
          <w:szCs w:val="20"/>
          <w:shd w:val="clear" w:color="auto" w:fill="FFFFFF"/>
        </w:rPr>
      </w:pPr>
      <w:r w:rsidRPr="00B24B8D">
        <w:rPr>
          <w:rFonts w:ascii="Aptos" w:hAnsi="Aptos" w:cs="Calibri Light"/>
          <w:sz w:val="20"/>
          <w:szCs w:val="20"/>
          <w:shd w:val="clear" w:color="auto" w:fill="FFFFFF"/>
        </w:rPr>
        <w:t xml:space="preserve">  </w:t>
      </w:r>
    </w:p>
    <w:p w14:paraId="44187316" w14:textId="03A1E6A6" w:rsidR="00D85CBD" w:rsidRPr="00B24B8D" w:rsidRDefault="00BB4589" w:rsidP="00D85CBD">
      <w:pPr>
        <w:jc w:val="both"/>
        <w:rPr>
          <w:rFonts w:ascii="Aptos" w:hAnsi="Aptos" w:cs="Calibri Light"/>
          <w:sz w:val="20"/>
          <w:szCs w:val="20"/>
          <w:shd w:val="clear" w:color="auto" w:fill="FFFFFF"/>
        </w:rPr>
      </w:pPr>
      <w:r w:rsidRPr="00B24B8D">
        <w:rPr>
          <w:rFonts w:ascii="Aptos" w:hAnsi="Aptos" w:cs="Calibri Light"/>
          <w:sz w:val="20"/>
          <w:szCs w:val="20"/>
          <w:shd w:val="clear" w:color="auto" w:fill="FFFFFF"/>
        </w:rPr>
        <w:t>W</w:t>
      </w:r>
      <w:r w:rsidR="00D85CBD" w:rsidRPr="00B24B8D">
        <w:rPr>
          <w:rFonts w:ascii="Aptos" w:hAnsi="Aptos" w:cs="Calibri Light"/>
          <w:sz w:val="20"/>
          <w:szCs w:val="20"/>
          <w:shd w:val="clear" w:color="auto" w:fill="FFFFFF"/>
        </w:rPr>
        <w:t xml:space="preserve"> celu ochrony prawnie uzasadnionych interesów osób trzecich Wykonawca ma obowiązek przekazać przedstawione powyżej informacje wszystkim osobom, których dane osobowe przekazane zostaną Zamawiającemu w ramach </w:t>
      </w:r>
      <w:r w:rsidRPr="00B24B8D">
        <w:rPr>
          <w:rFonts w:ascii="Aptos" w:hAnsi="Aptos" w:cs="Calibri Light"/>
          <w:sz w:val="20"/>
          <w:szCs w:val="20"/>
          <w:shd w:val="clear" w:color="auto" w:fill="FFFFFF"/>
        </w:rPr>
        <w:t xml:space="preserve">niniejszego </w:t>
      </w:r>
      <w:r w:rsidR="00D85CBD" w:rsidRPr="00B24B8D">
        <w:rPr>
          <w:rFonts w:ascii="Aptos" w:hAnsi="Aptos" w:cs="Calibri Light"/>
          <w:sz w:val="20"/>
          <w:szCs w:val="20"/>
          <w:shd w:val="clear" w:color="auto" w:fill="FFFFFF"/>
        </w:rPr>
        <w:t>postępowania</w:t>
      </w:r>
      <w:r w:rsidRPr="00B24B8D">
        <w:rPr>
          <w:rFonts w:ascii="Aptos" w:hAnsi="Aptos" w:cs="Calibri Light"/>
          <w:sz w:val="20"/>
          <w:szCs w:val="20"/>
          <w:shd w:val="clear" w:color="auto" w:fill="FFFFFF"/>
        </w:rPr>
        <w:t>.</w:t>
      </w:r>
    </w:p>
    <w:p w14:paraId="7903F452" w14:textId="77777777" w:rsidR="00D85CBD" w:rsidRPr="00B24B8D" w:rsidRDefault="00D85CBD" w:rsidP="00D85CBD">
      <w:pPr>
        <w:jc w:val="both"/>
        <w:rPr>
          <w:rFonts w:ascii="Aptos" w:hAnsi="Aptos" w:cs="Calibri Light"/>
          <w:sz w:val="20"/>
          <w:szCs w:val="20"/>
          <w:shd w:val="clear" w:color="auto" w:fill="FFFFFF"/>
        </w:rPr>
      </w:pPr>
    </w:p>
    <w:p w14:paraId="27C0EC1F" w14:textId="2612AA14" w:rsidR="00D85CBD" w:rsidRPr="00B24B8D" w:rsidRDefault="00D85CBD" w:rsidP="00D85CBD">
      <w:pPr>
        <w:jc w:val="both"/>
        <w:rPr>
          <w:rFonts w:ascii="Aptos" w:hAnsi="Aptos" w:cs="Calibri Light"/>
          <w:i/>
          <w:iCs/>
          <w:sz w:val="20"/>
          <w:szCs w:val="20"/>
          <w:shd w:val="clear" w:color="auto" w:fill="FFFFFF"/>
        </w:rPr>
      </w:pPr>
      <w:r w:rsidRPr="00B24B8D">
        <w:rPr>
          <w:rFonts w:ascii="Aptos" w:hAnsi="Aptos" w:cs="Calibri Light"/>
          <w:i/>
          <w:iCs/>
          <w:sz w:val="20"/>
          <w:szCs w:val="20"/>
          <w:shd w:val="clear" w:color="auto" w:fill="FFFFFF"/>
        </w:rPr>
        <w:t xml:space="preserve">Każdy z oferentów, odpowiadając na zapytanie ofertowe, zobowiązany jest złożyć „Oświadczenie wypełnieniu obowiązków informacyjnych RODO” – według wzoru stanowiącego </w:t>
      </w:r>
      <w:r w:rsidRPr="00B24B8D">
        <w:rPr>
          <w:rFonts w:ascii="Aptos" w:hAnsi="Aptos" w:cs="Calibri Light"/>
          <w:b/>
          <w:bCs/>
          <w:i/>
          <w:iCs/>
          <w:sz w:val="20"/>
          <w:szCs w:val="20"/>
          <w:shd w:val="clear" w:color="auto" w:fill="FFFFFF"/>
        </w:rPr>
        <w:t xml:space="preserve">załącznik nr </w:t>
      </w:r>
      <w:r w:rsidR="006852AE">
        <w:rPr>
          <w:rFonts w:ascii="Aptos" w:hAnsi="Aptos" w:cs="Calibri Light"/>
          <w:b/>
          <w:bCs/>
          <w:i/>
          <w:iCs/>
          <w:sz w:val="20"/>
          <w:szCs w:val="20"/>
          <w:shd w:val="clear" w:color="auto" w:fill="FFFFFF"/>
        </w:rPr>
        <w:t>3</w:t>
      </w:r>
      <w:r w:rsidRPr="00B24B8D">
        <w:rPr>
          <w:rFonts w:ascii="Aptos" w:hAnsi="Aptos" w:cs="Calibri Light"/>
          <w:i/>
          <w:iCs/>
          <w:sz w:val="20"/>
          <w:szCs w:val="20"/>
          <w:shd w:val="clear" w:color="auto" w:fill="FFFFFF"/>
        </w:rPr>
        <w:t xml:space="preserve"> do niniejszego zapytania ofertowego.</w:t>
      </w:r>
    </w:p>
    <w:p w14:paraId="3DAB57C7" w14:textId="77777777" w:rsidR="00D85CBD" w:rsidRPr="00B24B8D" w:rsidRDefault="00D85CBD" w:rsidP="00D85CBD">
      <w:pPr>
        <w:jc w:val="both"/>
        <w:rPr>
          <w:rFonts w:ascii="Aptos" w:hAnsi="Aptos" w:cs="Calibri Light"/>
          <w:i/>
          <w:iCs/>
          <w:sz w:val="18"/>
          <w:szCs w:val="18"/>
          <w:shd w:val="clear" w:color="auto" w:fill="FFFFFF"/>
        </w:rPr>
      </w:pPr>
    </w:p>
    <w:p w14:paraId="7FD7FC8A" w14:textId="77777777" w:rsidR="00025D52" w:rsidRPr="00B24B8D" w:rsidRDefault="00025D52" w:rsidP="00025D52">
      <w:pPr>
        <w:pStyle w:val="Heading1"/>
        <w:rPr>
          <w:rFonts w:ascii="Aptos" w:hAnsi="Aptos"/>
          <w:bCs/>
        </w:rPr>
      </w:pPr>
      <w:bookmarkStart w:id="33" w:name="_Toc130359847"/>
      <w:bookmarkStart w:id="34" w:name="_Toc218682478"/>
      <w:r w:rsidRPr="00B24B8D">
        <w:rPr>
          <w:rFonts w:ascii="Aptos" w:hAnsi="Aptos"/>
          <w:bCs/>
        </w:rPr>
        <w:t>XVI. Załączniki do zapytania ofertowego</w:t>
      </w:r>
      <w:bookmarkEnd w:id="33"/>
      <w:bookmarkEnd w:id="34"/>
    </w:p>
    <w:p w14:paraId="625979A0" w14:textId="77777777" w:rsidR="000965E3" w:rsidRPr="00B24B8D" w:rsidRDefault="000965E3" w:rsidP="000965E3">
      <w:pPr>
        <w:ind w:left="426"/>
        <w:jc w:val="both"/>
        <w:rPr>
          <w:rFonts w:ascii="Aptos" w:hAnsi="Aptos" w:cstheme="minorHAnsi"/>
          <w:sz w:val="20"/>
          <w:szCs w:val="20"/>
        </w:rPr>
      </w:pPr>
    </w:p>
    <w:p w14:paraId="1C0047AD" w14:textId="2555A9A2" w:rsidR="00025D52" w:rsidRPr="00B24B8D" w:rsidRDefault="00025D52" w:rsidP="00025D52">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Formularz ofertowy - załącznik nr 1</w:t>
      </w:r>
    </w:p>
    <w:p w14:paraId="51CA6FF8" w14:textId="77777777" w:rsidR="00025D52" w:rsidRPr="00B24B8D" w:rsidRDefault="00025D52" w:rsidP="00025D52">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Oświadczenie o braku podstaw do wykluczenia - załącznik nr 2</w:t>
      </w:r>
    </w:p>
    <w:p w14:paraId="38DE98CB" w14:textId="32E9A0E4" w:rsidR="00025D52" w:rsidRPr="00B24B8D" w:rsidRDefault="00025D52" w:rsidP="00025D52">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 xml:space="preserve">Oświadczenie RODO – załącznik nr </w:t>
      </w:r>
      <w:r w:rsidR="006B73EB" w:rsidRPr="00B24B8D">
        <w:rPr>
          <w:rFonts w:ascii="Aptos" w:hAnsi="Aptos" w:cstheme="minorHAnsi"/>
          <w:sz w:val="20"/>
          <w:szCs w:val="20"/>
        </w:rPr>
        <w:t>3</w:t>
      </w:r>
    </w:p>
    <w:p w14:paraId="4E987B56" w14:textId="4AAC426E" w:rsidR="00025D52" w:rsidRPr="00B24B8D" w:rsidRDefault="00025D52" w:rsidP="00025D52">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 xml:space="preserve">Projekt Umowy – załącznik nr </w:t>
      </w:r>
      <w:r w:rsidR="006B73EB" w:rsidRPr="00B24B8D">
        <w:rPr>
          <w:rFonts w:ascii="Aptos" w:hAnsi="Aptos" w:cstheme="minorHAnsi"/>
          <w:sz w:val="20"/>
          <w:szCs w:val="20"/>
        </w:rPr>
        <w:t>4</w:t>
      </w:r>
    </w:p>
    <w:p w14:paraId="4AC0790B" w14:textId="77777777" w:rsidR="00025D52" w:rsidRPr="00B24B8D" w:rsidRDefault="00025D52" w:rsidP="00025D52">
      <w:pPr>
        <w:jc w:val="both"/>
        <w:rPr>
          <w:rFonts w:ascii="Aptos" w:hAnsi="Aptos" w:cstheme="minorHAnsi"/>
          <w:sz w:val="20"/>
          <w:szCs w:val="20"/>
        </w:rPr>
      </w:pPr>
    </w:p>
    <w:p w14:paraId="54F07CED" w14:textId="77777777" w:rsidR="00025D52" w:rsidRPr="00B24B8D" w:rsidRDefault="00025D52" w:rsidP="00025D52">
      <w:pPr>
        <w:pStyle w:val="Heading1"/>
        <w:rPr>
          <w:rFonts w:ascii="Aptos" w:hAnsi="Aptos"/>
          <w:bCs/>
        </w:rPr>
      </w:pPr>
      <w:bookmarkStart w:id="35" w:name="_Toc130359848"/>
      <w:bookmarkStart w:id="36" w:name="_Toc218682479"/>
      <w:r w:rsidRPr="00B24B8D">
        <w:rPr>
          <w:rFonts w:ascii="Aptos" w:hAnsi="Aptos"/>
          <w:bCs/>
        </w:rPr>
        <w:t>XVII. Dokumenty, które powinien złożyć Oferent</w:t>
      </w:r>
      <w:bookmarkEnd w:id="35"/>
      <w:bookmarkEnd w:id="36"/>
    </w:p>
    <w:p w14:paraId="0151D5A4" w14:textId="77777777" w:rsidR="000965E3" w:rsidRPr="00B24B8D" w:rsidRDefault="000965E3" w:rsidP="000965E3">
      <w:pPr>
        <w:ind w:left="426"/>
        <w:jc w:val="both"/>
        <w:rPr>
          <w:rFonts w:ascii="Aptos" w:hAnsi="Aptos" w:cs="Calibri Light"/>
          <w:sz w:val="20"/>
          <w:szCs w:val="20"/>
        </w:rPr>
      </w:pPr>
    </w:p>
    <w:p w14:paraId="6C40F316" w14:textId="1D9BE94C" w:rsidR="00025D52" w:rsidRPr="00B24B8D" w:rsidRDefault="00025D52" w:rsidP="00FF5661">
      <w:pPr>
        <w:numPr>
          <w:ilvl w:val="0"/>
          <w:numId w:val="19"/>
        </w:numPr>
        <w:ind w:left="426" w:hanging="284"/>
        <w:jc w:val="both"/>
        <w:rPr>
          <w:rFonts w:ascii="Aptos" w:hAnsi="Aptos" w:cs="Calibri Light"/>
          <w:sz w:val="20"/>
          <w:szCs w:val="20"/>
        </w:rPr>
      </w:pPr>
      <w:r w:rsidRPr="00B24B8D">
        <w:rPr>
          <w:rFonts w:ascii="Aptos" w:hAnsi="Aptos" w:cs="Calibri Light"/>
          <w:sz w:val="20"/>
          <w:szCs w:val="20"/>
        </w:rPr>
        <w:t>Wypełniony i podpisany Formularz ofertowy według wzoru z załącznika nr 1 do niniejszego Zapytania ofertowego</w:t>
      </w:r>
      <w:r w:rsidR="001B115F" w:rsidRPr="00B24B8D">
        <w:rPr>
          <w:rFonts w:ascii="Aptos" w:hAnsi="Aptos" w:cs="Calibri Light"/>
          <w:sz w:val="20"/>
          <w:szCs w:val="20"/>
        </w:rPr>
        <w:t>.</w:t>
      </w:r>
    </w:p>
    <w:p w14:paraId="12BA89AF" w14:textId="75061F19" w:rsidR="00025D52" w:rsidRPr="00B24B8D" w:rsidRDefault="00025D52" w:rsidP="00FF5661">
      <w:pPr>
        <w:numPr>
          <w:ilvl w:val="0"/>
          <w:numId w:val="19"/>
        </w:numPr>
        <w:ind w:left="426" w:hanging="284"/>
        <w:jc w:val="both"/>
        <w:rPr>
          <w:rFonts w:ascii="Aptos" w:hAnsi="Aptos" w:cs="Calibri Light"/>
          <w:sz w:val="20"/>
          <w:szCs w:val="20"/>
        </w:rPr>
      </w:pPr>
      <w:r w:rsidRPr="00B24B8D">
        <w:rPr>
          <w:rFonts w:ascii="Aptos" w:hAnsi="Aptos" w:cs="Calibri Light"/>
          <w:sz w:val="20"/>
          <w:szCs w:val="20"/>
        </w:rPr>
        <w:t>Wypełnione i podpisane „Oświadczenie Wykonawcy o braku podstaw do wykluczenia” według wzoru z załącznika nr 2 do niniejszego Zapytania ofertowego</w:t>
      </w:r>
      <w:r w:rsidR="001B115F" w:rsidRPr="00B24B8D">
        <w:rPr>
          <w:rFonts w:ascii="Aptos" w:hAnsi="Aptos" w:cs="Calibri Light"/>
          <w:sz w:val="20"/>
          <w:szCs w:val="20"/>
        </w:rPr>
        <w:t>.</w:t>
      </w:r>
    </w:p>
    <w:p w14:paraId="7E2B61D2" w14:textId="4866D28E" w:rsidR="00025D52" w:rsidRPr="00B24B8D" w:rsidRDefault="00025D52" w:rsidP="00FF5661">
      <w:pPr>
        <w:numPr>
          <w:ilvl w:val="0"/>
          <w:numId w:val="19"/>
        </w:numPr>
        <w:ind w:left="426" w:hanging="284"/>
        <w:jc w:val="both"/>
        <w:rPr>
          <w:rFonts w:ascii="Aptos" w:hAnsi="Aptos" w:cs="Calibri Light"/>
          <w:sz w:val="20"/>
          <w:szCs w:val="20"/>
        </w:rPr>
      </w:pPr>
      <w:r w:rsidRPr="00B24B8D">
        <w:rPr>
          <w:rFonts w:ascii="Aptos" w:hAnsi="Aptos" w:cs="Calibri Light"/>
          <w:sz w:val="20"/>
          <w:szCs w:val="20"/>
        </w:rPr>
        <w:t xml:space="preserve">Wypełniony i podpisany Oświadczenie RODO według wzoru z załącznika nr </w:t>
      </w:r>
      <w:r w:rsidR="006B73EB" w:rsidRPr="00B24B8D">
        <w:rPr>
          <w:rFonts w:ascii="Aptos" w:hAnsi="Aptos" w:cs="Calibri Light"/>
          <w:sz w:val="20"/>
          <w:szCs w:val="20"/>
        </w:rPr>
        <w:t>3</w:t>
      </w:r>
      <w:r w:rsidRPr="00B24B8D">
        <w:rPr>
          <w:rFonts w:ascii="Aptos" w:hAnsi="Aptos" w:cs="Calibri Light"/>
          <w:sz w:val="20"/>
          <w:szCs w:val="20"/>
        </w:rPr>
        <w:t xml:space="preserve"> do niniejszego Zapytania ofertowego</w:t>
      </w:r>
      <w:r w:rsidR="001B115F" w:rsidRPr="00B24B8D">
        <w:rPr>
          <w:rFonts w:ascii="Aptos" w:hAnsi="Aptos" w:cs="Calibri Light"/>
          <w:sz w:val="20"/>
          <w:szCs w:val="20"/>
        </w:rPr>
        <w:t>.</w:t>
      </w:r>
    </w:p>
    <w:p w14:paraId="21443870" w14:textId="409B5AE7" w:rsidR="006C2B9E" w:rsidRPr="00B24B8D" w:rsidRDefault="003B2FCB" w:rsidP="00FF5661">
      <w:pPr>
        <w:numPr>
          <w:ilvl w:val="0"/>
          <w:numId w:val="19"/>
        </w:numPr>
        <w:ind w:left="426" w:hanging="284"/>
        <w:jc w:val="both"/>
        <w:rPr>
          <w:rFonts w:ascii="Aptos" w:hAnsi="Aptos" w:cs="Calibri Light"/>
          <w:sz w:val="20"/>
          <w:szCs w:val="20"/>
        </w:rPr>
      </w:pPr>
      <w:r w:rsidRPr="00B24B8D">
        <w:rPr>
          <w:rFonts w:ascii="Aptos" w:hAnsi="Aptos" w:cs="Calibri Light"/>
          <w:sz w:val="20"/>
          <w:szCs w:val="20"/>
        </w:rPr>
        <w:t>Parafowany wzór umowy i podpisane oświadczenie o zapoznaniu się z treścią wzoru umowy (ostatnia strona wzoru umowy) – wg załącznika nr 4 do Zapytania ofertowego</w:t>
      </w:r>
      <w:r w:rsidR="001B115F" w:rsidRPr="00B24B8D">
        <w:rPr>
          <w:rFonts w:ascii="Aptos" w:hAnsi="Aptos" w:cs="Calibri Light"/>
          <w:sz w:val="20"/>
          <w:szCs w:val="20"/>
        </w:rPr>
        <w:t>.</w:t>
      </w:r>
    </w:p>
    <w:p w14:paraId="5952B483" w14:textId="76E4F3B8" w:rsidR="00025D52" w:rsidRPr="00B24B8D" w:rsidRDefault="00025D52" w:rsidP="00FF5661">
      <w:pPr>
        <w:numPr>
          <w:ilvl w:val="0"/>
          <w:numId w:val="19"/>
        </w:numPr>
        <w:ind w:left="426" w:hanging="284"/>
        <w:jc w:val="both"/>
        <w:rPr>
          <w:rFonts w:ascii="Aptos" w:hAnsi="Aptos" w:cs="Calibri Light"/>
          <w:sz w:val="20"/>
          <w:szCs w:val="20"/>
        </w:rPr>
      </w:pPr>
      <w:r w:rsidRPr="00B24B8D">
        <w:rPr>
          <w:rFonts w:ascii="Aptos" w:hAnsi="Aptos" w:cs="Calibri Light"/>
          <w:sz w:val="20"/>
          <w:szCs w:val="20"/>
        </w:rPr>
        <w:t>Stosowne pełnomocnictwo – w przypadku, gdy ofertę podpisuje pełnomocnik</w:t>
      </w:r>
      <w:r w:rsidR="001B115F" w:rsidRPr="00B24B8D">
        <w:rPr>
          <w:rFonts w:ascii="Aptos" w:hAnsi="Aptos" w:cs="Calibri Light"/>
          <w:sz w:val="20"/>
          <w:szCs w:val="20"/>
        </w:rPr>
        <w:t>.</w:t>
      </w:r>
    </w:p>
    <w:p w14:paraId="7E62C3BB" w14:textId="77777777" w:rsidR="00D85CBD" w:rsidRPr="00B24B8D" w:rsidRDefault="00D85CBD" w:rsidP="00D85CBD">
      <w:pPr>
        <w:jc w:val="both"/>
        <w:rPr>
          <w:rFonts w:ascii="Aptos" w:hAnsi="Aptos" w:cs="Calibri Light"/>
          <w:sz w:val="19"/>
          <w:szCs w:val="19"/>
        </w:rPr>
      </w:pPr>
    </w:p>
    <w:p w14:paraId="4352D094" w14:textId="1D6B85F9" w:rsidR="009F5440" w:rsidRPr="00B24B8D" w:rsidRDefault="009F5440" w:rsidP="00DD7A3C">
      <w:pPr>
        <w:spacing w:after="160" w:line="259" w:lineRule="auto"/>
        <w:rPr>
          <w:rFonts w:ascii="Aptos" w:hAnsi="Aptos" w:cs="Calibri Light"/>
        </w:rPr>
      </w:pPr>
    </w:p>
    <w:p w14:paraId="5B188BEA" w14:textId="77777777" w:rsidR="009F5440" w:rsidRPr="00B24B8D" w:rsidRDefault="009F5440" w:rsidP="00C21FCC">
      <w:pPr>
        <w:ind w:left="7080"/>
        <w:jc w:val="both"/>
        <w:rPr>
          <w:rFonts w:ascii="Aptos" w:hAnsi="Aptos" w:cs="Arial"/>
          <w:b/>
          <w:sz w:val="18"/>
          <w:szCs w:val="18"/>
        </w:rPr>
      </w:pPr>
    </w:p>
    <w:p w14:paraId="74CD7DA0" w14:textId="77777777" w:rsidR="009F5440" w:rsidRPr="00B24B8D" w:rsidRDefault="009F5440" w:rsidP="00C21FCC">
      <w:pPr>
        <w:ind w:left="6237"/>
        <w:jc w:val="right"/>
        <w:rPr>
          <w:rFonts w:ascii="Aptos" w:hAnsi="Aptos" w:cs="Arial"/>
          <w:sz w:val="18"/>
          <w:szCs w:val="18"/>
        </w:rPr>
      </w:pPr>
    </w:p>
    <w:p w14:paraId="08B08217" w14:textId="77777777" w:rsidR="00DD7A3C" w:rsidRPr="00B24B8D" w:rsidRDefault="00B22969" w:rsidP="00C21FCC">
      <w:pPr>
        <w:ind w:left="6237"/>
        <w:jc w:val="right"/>
        <w:rPr>
          <w:rFonts w:ascii="Aptos" w:hAnsi="Aptos" w:cstheme="minorHAnsi"/>
          <w:sz w:val="16"/>
          <w:szCs w:val="16"/>
        </w:rPr>
      </w:pPr>
      <w:r w:rsidRPr="00B24B8D">
        <w:rPr>
          <w:rFonts w:ascii="Aptos" w:hAnsi="Aptos" w:cs="Arial"/>
          <w:b/>
        </w:rPr>
        <w:br w:type="page"/>
      </w:r>
      <w:r w:rsidR="006A09E8" w:rsidRPr="00B24B8D">
        <w:rPr>
          <w:rFonts w:ascii="Aptos" w:hAnsi="Aptos" w:cstheme="minorHAnsi"/>
          <w:sz w:val="16"/>
          <w:szCs w:val="16"/>
        </w:rPr>
        <w:lastRenderedPageBreak/>
        <w:t xml:space="preserve">Załącznik nr 1 </w:t>
      </w:r>
    </w:p>
    <w:p w14:paraId="0A596A00" w14:textId="17A4A1D7" w:rsidR="008D294A" w:rsidRPr="00B24B8D" w:rsidRDefault="006A09E8" w:rsidP="00DD7A3C">
      <w:pPr>
        <w:ind w:left="5387"/>
        <w:jc w:val="right"/>
        <w:rPr>
          <w:rFonts w:ascii="Aptos" w:hAnsi="Aptos" w:cstheme="minorHAnsi"/>
          <w:sz w:val="16"/>
          <w:szCs w:val="16"/>
        </w:rPr>
      </w:pPr>
      <w:r w:rsidRPr="00B24B8D">
        <w:rPr>
          <w:rFonts w:ascii="Aptos" w:hAnsi="Aptos" w:cstheme="minorHAnsi"/>
          <w:sz w:val="16"/>
          <w:szCs w:val="16"/>
        </w:rPr>
        <w:t>do Zapytania ofertowego</w:t>
      </w:r>
    </w:p>
    <w:p w14:paraId="234433AE" w14:textId="0BFD80FE" w:rsidR="00392758" w:rsidRPr="00B24B8D" w:rsidRDefault="00ED0667" w:rsidP="009F5440">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BF2010">
        <w:rPr>
          <w:rFonts w:ascii="Aptos" w:hAnsi="Aptos" w:cstheme="minorHAnsi"/>
          <w:bCs/>
          <w:sz w:val="16"/>
          <w:szCs w:val="16"/>
        </w:rPr>
        <w:t>2026/01/02</w:t>
      </w:r>
    </w:p>
    <w:p w14:paraId="0A7F5E19" w14:textId="77777777" w:rsidR="00ED4BF4" w:rsidRPr="00B24B8D" w:rsidRDefault="00ED4BF4" w:rsidP="00392758">
      <w:pPr>
        <w:spacing w:line="276" w:lineRule="auto"/>
        <w:jc w:val="both"/>
        <w:rPr>
          <w:rFonts w:ascii="Aptos" w:hAnsi="Aptos" w:cstheme="minorHAnsi"/>
          <w:sz w:val="20"/>
          <w:szCs w:val="20"/>
        </w:rPr>
      </w:pPr>
    </w:p>
    <w:p w14:paraId="70E3F9AD"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74EE5D2D" w14:textId="52747FF7" w:rsidR="00351505" w:rsidRPr="00B24B8D" w:rsidRDefault="00351505" w:rsidP="00351505">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w:t>
      </w:r>
      <w:r w:rsidR="00ED19C8" w:rsidRPr="00B24B8D">
        <w:rPr>
          <w:rFonts w:ascii="Aptos" w:hAnsi="Aptos" w:cstheme="minorHAnsi"/>
          <w:sz w:val="16"/>
          <w:szCs w:val="16"/>
        </w:rPr>
        <w:t xml:space="preserve"> / dane</w:t>
      </w:r>
      <w:r w:rsidRPr="00B24B8D">
        <w:rPr>
          <w:rFonts w:ascii="Aptos" w:hAnsi="Aptos" w:cstheme="minorHAnsi"/>
          <w:sz w:val="16"/>
          <w:szCs w:val="16"/>
        </w:rPr>
        <w:t xml:space="preserve">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19B3DC72" w14:textId="198A7CD7" w:rsidR="007C52D7" w:rsidRPr="00B24B8D" w:rsidRDefault="00392758" w:rsidP="00A840C1">
      <w:pPr>
        <w:spacing w:line="276" w:lineRule="auto"/>
        <w:jc w:val="both"/>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 xml:space="preserve"> </w:t>
      </w:r>
    </w:p>
    <w:p w14:paraId="241CC933" w14:textId="77777777" w:rsidR="00392758" w:rsidRPr="00B24B8D" w:rsidRDefault="00392758" w:rsidP="003F1C58">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FORMULARZ OFERTOWY</w:t>
      </w:r>
    </w:p>
    <w:p w14:paraId="74F663FE" w14:textId="77777777" w:rsidR="005655D4" w:rsidRPr="00B24B8D" w:rsidRDefault="005655D4" w:rsidP="00392758">
      <w:pPr>
        <w:spacing w:line="276" w:lineRule="auto"/>
        <w:jc w:val="both"/>
        <w:rPr>
          <w:rFonts w:ascii="Aptos" w:hAnsi="Aptos" w:cstheme="minorHAnsi"/>
          <w:sz w:val="20"/>
          <w:szCs w:val="20"/>
        </w:rPr>
      </w:pPr>
    </w:p>
    <w:p w14:paraId="29E78716" w14:textId="12AE0F7B" w:rsidR="00AD1FBC" w:rsidRPr="00B24B8D" w:rsidRDefault="005655D4" w:rsidP="00AC4923">
      <w:pPr>
        <w:spacing w:line="276" w:lineRule="auto"/>
        <w:rPr>
          <w:rFonts w:ascii="Aptos" w:hAnsi="Aptos" w:cstheme="minorHAnsi"/>
          <w:sz w:val="20"/>
          <w:szCs w:val="20"/>
        </w:rPr>
      </w:pPr>
      <w:r w:rsidRPr="00B24B8D">
        <w:rPr>
          <w:rFonts w:ascii="Aptos" w:hAnsi="Aptos" w:cstheme="minorHAnsi"/>
          <w:sz w:val="20"/>
          <w:szCs w:val="20"/>
        </w:rPr>
        <w:t>W odpowiedzi n</w:t>
      </w:r>
      <w:r w:rsidR="00086BDA" w:rsidRPr="00B24B8D">
        <w:rPr>
          <w:rFonts w:ascii="Aptos" w:hAnsi="Aptos" w:cstheme="minorHAnsi"/>
          <w:sz w:val="20"/>
          <w:szCs w:val="20"/>
        </w:rPr>
        <w:t xml:space="preserve">a zapytanie ofertowe nr </w:t>
      </w:r>
      <w:r w:rsidR="00ED0667" w:rsidRPr="00B24B8D">
        <w:rPr>
          <w:rFonts w:ascii="Aptos" w:hAnsi="Aptos" w:cstheme="minorHAnsi"/>
          <w:sz w:val="20"/>
          <w:szCs w:val="20"/>
        </w:rPr>
        <w:t>MADAME/</w:t>
      </w:r>
      <w:r w:rsidR="00BF2010">
        <w:rPr>
          <w:rFonts w:ascii="Aptos" w:hAnsi="Aptos" w:cstheme="minorHAnsi"/>
          <w:sz w:val="20"/>
          <w:szCs w:val="20"/>
        </w:rPr>
        <w:t>2026/01/02</w:t>
      </w:r>
      <w:r w:rsidR="00086BDA" w:rsidRPr="00B24B8D">
        <w:rPr>
          <w:rFonts w:ascii="Aptos" w:hAnsi="Aptos" w:cstheme="minorHAnsi"/>
          <w:sz w:val="20"/>
          <w:szCs w:val="20"/>
        </w:rPr>
        <w:t xml:space="preserve"> na </w:t>
      </w:r>
      <w:r w:rsidR="00132284" w:rsidRPr="00B24B8D">
        <w:rPr>
          <w:rFonts w:ascii="Aptos" w:hAnsi="Aptos" w:cstheme="minorHAnsi"/>
          <w:sz w:val="20"/>
          <w:szCs w:val="20"/>
        </w:rPr>
        <w:t xml:space="preserve">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007D437E" w:rsidRPr="00B24B8D">
        <w:rPr>
          <w:rFonts w:ascii="Aptos" w:hAnsi="Aptos" w:cstheme="minorHAnsi"/>
          <w:sz w:val="20"/>
          <w:szCs w:val="20"/>
        </w:rPr>
        <w:t>,</w:t>
      </w:r>
      <w:r w:rsidR="00086BDA" w:rsidRPr="00B24B8D">
        <w:rPr>
          <w:rFonts w:ascii="Aptos" w:hAnsi="Aptos" w:cstheme="minorHAnsi"/>
          <w:sz w:val="20"/>
          <w:szCs w:val="20"/>
        </w:rPr>
        <w:t xml:space="preserve"> któr</w:t>
      </w:r>
      <w:r w:rsidR="00ED0667" w:rsidRPr="00B24B8D">
        <w:rPr>
          <w:rFonts w:ascii="Aptos" w:hAnsi="Aptos" w:cstheme="minorHAnsi"/>
          <w:sz w:val="20"/>
          <w:szCs w:val="20"/>
        </w:rPr>
        <w:t>y</w:t>
      </w:r>
      <w:r w:rsidR="00086BDA" w:rsidRPr="00B24B8D">
        <w:rPr>
          <w:rFonts w:ascii="Aptos" w:hAnsi="Aptos" w:cstheme="minorHAnsi"/>
          <w:sz w:val="20"/>
          <w:szCs w:val="20"/>
        </w:rPr>
        <w:t xml:space="preserve"> zostan</w:t>
      </w:r>
      <w:r w:rsidR="00ED0667" w:rsidRPr="00B24B8D">
        <w:rPr>
          <w:rFonts w:ascii="Aptos" w:hAnsi="Aptos" w:cstheme="minorHAnsi"/>
          <w:sz w:val="20"/>
          <w:szCs w:val="20"/>
        </w:rPr>
        <w:t>ie</w:t>
      </w:r>
      <w:r w:rsidR="00086BDA" w:rsidRPr="00B24B8D">
        <w:rPr>
          <w:rFonts w:ascii="Aptos" w:hAnsi="Aptos" w:cstheme="minorHAnsi"/>
          <w:sz w:val="20"/>
          <w:szCs w:val="20"/>
        </w:rPr>
        <w:t xml:space="preserve"> wykorzystan</w:t>
      </w:r>
      <w:r w:rsidR="00ED0667" w:rsidRPr="00B24B8D">
        <w:rPr>
          <w:rFonts w:ascii="Aptos" w:hAnsi="Aptos" w:cstheme="minorHAnsi"/>
          <w:sz w:val="20"/>
          <w:szCs w:val="20"/>
        </w:rPr>
        <w:t>y</w:t>
      </w:r>
      <w:r w:rsidR="00086BDA" w:rsidRPr="00B24B8D">
        <w:rPr>
          <w:rFonts w:ascii="Aptos" w:hAnsi="Aptos" w:cstheme="minorHAnsi"/>
          <w:sz w:val="20"/>
          <w:szCs w:val="20"/>
        </w:rPr>
        <w:t xml:space="preserve"> do przeprowadzenia prac badawczo-rozwojowych na potrzeby</w:t>
      </w:r>
      <w:r w:rsidR="00D545F9" w:rsidRPr="00B24B8D">
        <w:rPr>
          <w:rFonts w:ascii="Aptos" w:hAnsi="Aptos" w:cstheme="minorHAnsi"/>
          <w:sz w:val="20"/>
          <w:szCs w:val="20"/>
        </w:rPr>
        <w:t xml:space="preserve"> projektu pn. </w:t>
      </w:r>
      <w:proofErr w:type="spellStart"/>
      <w:r w:rsidR="00D545F9" w:rsidRPr="00B24B8D">
        <w:rPr>
          <w:rFonts w:ascii="Aptos" w:hAnsi="Aptos" w:cstheme="minorHAnsi"/>
          <w:sz w:val="20"/>
          <w:szCs w:val="20"/>
        </w:rPr>
        <w:t>Maritime</w:t>
      </w:r>
      <w:proofErr w:type="spellEnd"/>
      <w:r w:rsidR="00D545F9" w:rsidRPr="00B24B8D">
        <w:rPr>
          <w:rFonts w:ascii="Aptos" w:hAnsi="Aptos" w:cstheme="minorHAnsi"/>
          <w:sz w:val="20"/>
          <w:szCs w:val="20"/>
        </w:rPr>
        <w:t xml:space="preserve"> Data </w:t>
      </w:r>
      <w:proofErr w:type="spellStart"/>
      <w:r w:rsidR="00D545F9" w:rsidRPr="00B24B8D">
        <w:rPr>
          <w:rFonts w:ascii="Aptos" w:hAnsi="Aptos" w:cstheme="minorHAnsi"/>
          <w:sz w:val="20"/>
          <w:szCs w:val="20"/>
        </w:rPr>
        <w:t>Methods</w:t>
      </w:r>
      <w:proofErr w:type="spellEnd"/>
      <w:r w:rsidR="00D545F9" w:rsidRPr="00B24B8D">
        <w:rPr>
          <w:rFonts w:ascii="Aptos" w:hAnsi="Aptos" w:cstheme="minorHAnsi"/>
          <w:sz w:val="20"/>
          <w:szCs w:val="20"/>
        </w:rPr>
        <w:t xml:space="preserve"> for </w:t>
      </w:r>
      <w:proofErr w:type="spellStart"/>
      <w:r w:rsidR="00D545F9" w:rsidRPr="00B24B8D">
        <w:rPr>
          <w:rFonts w:ascii="Aptos" w:hAnsi="Aptos" w:cstheme="minorHAnsi"/>
          <w:sz w:val="20"/>
          <w:szCs w:val="20"/>
        </w:rPr>
        <w:t>Safe</w:t>
      </w:r>
      <w:proofErr w:type="spellEnd"/>
      <w:r w:rsidR="00D545F9" w:rsidRPr="00B24B8D">
        <w:rPr>
          <w:rFonts w:ascii="Aptos" w:hAnsi="Aptos" w:cstheme="minorHAnsi"/>
          <w:sz w:val="20"/>
          <w:szCs w:val="20"/>
        </w:rPr>
        <w:t xml:space="preserve"> </w:t>
      </w:r>
      <w:proofErr w:type="spellStart"/>
      <w:r w:rsidR="00D545F9" w:rsidRPr="00B24B8D">
        <w:rPr>
          <w:rFonts w:ascii="Aptos" w:hAnsi="Aptos" w:cstheme="minorHAnsi"/>
          <w:sz w:val="20"/>
          <w:szCs w:val="20"/>
        </w:rPr>
        <w:t>Shipping</w:t>
      </w:r>
      <w:proofErr w:type="spellEnd"/>
      <w:r w:rsidR="00D545F9" w:rsidRPr="00B24B8D">
        <w:rPr>
          <w:rFonts w:ascii="Aptos" w:hAnsi="Aptos" w:cstheme="minorHAnsi"/>
          <w:sz w:val="20"/>
          <w:szCs w:val="20"/>
        </w:rPr>
        <w:t xml:space="preserve"> (Akronim: </w:t>
      </w:r>
      <w:proofErr w:type="spellStart"/>
      <w:r w:rsidR="00D545F9" w:rsidRPr="00B24B8D">
        <w:rPr>
          <w:rFonts w:ascii="Aptos" w:hAnsi="Aptos" w:cstheme="minorHAnsi"/>
          <w:sz w:val="20"/>
          <w:szCs w:val="20"/>
        </w:rPr>
        <w:t>MaDaMe</w:t>
      </w:r>
      <w:proofErr w:type="spellEnd"/>
      <w:r w:rsidR="00D545F9" w:rsidRPr="00B24B8D">
        <w:rPr>
          <w:rFonts w:ascii="Aptos" w:hAnsi="Aptos" w:cstheme="minorHAnsi"/>
          <w:sz w:val="20"/>
          <w:szCs w:val="20"/>
        </w:rPr>
        <w:t xml:space="preserve">), </w:t>
      </w:r>
      <w:r w:rsidR="00AD1FBC" w:rsidRPr="00B24B8D">
        <w:rPr>
          <w:rFonts w:ascii="Aptos" w:hAnsi="Aptos" w:cstheme="minorHAnsi"/>
          <w:bCs/>
          <w:sz w:val="20"/>
          <w:szCs w:val="20"/>
        </w:rPr>
        <w:t xml:space="preserve">działając w imieniu Oferenta: </w:t>
      </w:r>
    </w:p>
    <w:p w14:paraId="323619C1" w14:textId="77777777" w:rsidR="00AD1FBC" w:rsidRPr="00B24B8D" w:rsidRDefault="00AD1FBC" w:rsidP="00AD1FBC">
      <w:pPr>
        <w:spacing w:line="276" w:lineRule="auto"/>
        <w:rPr>
          <w:rFonts w:ascii="Aptos" w:hAnsi="Aptos" w:cstheme="minorHAnsi"/>
          <w:bCs/>
          <w:sz w:val="20"/>
          <w:szCs w:val="20"/>
        </w:rPr>
      </w:pPr>
    </w:p>
    <w:tbl>
      <w:tblPr>
        <w:tblStyle w:val="ListTable2"/>
        <w:tblW w:w="7519" w:type="dxa"/>
        <w:tblInd w:w="1134"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80" w:firstRow="0" w:lastRow="0" w:firstColumn="1" w:lastColumn="0" w:noHBand="1" w:noVBand="1"/>
      </w:tblPr>
      <w:tblGrid>
        <w:gridCol w:w="2552"/>
        <w:gridCol w:w="4967"/>
      </w:tblGrid>
      <w:tr w:rsidR="00AD1FBC" w:rsidRPr="00B24B8D" w14:paraId="6FD4C1F0"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086D4E2"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Nazwa </w:t>
            </w:r>
          </w:p>
        </w:tc>
        <w:tc>
          <w:tcPr>
            <w:tcW w:w="4967" w:type="dxa"/>
          </w:tcPr>
          <w:p w14:paraId="2FA1BECA"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6B21194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222E72BF"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50211716"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Adres </w:t>
            </w:r>
          </w:p>
        </w:tc>
        <w:tc>
          <w:tcPr>
            <w:tcW w:w="4967" w:type="dxa"/>
          </w:tcPr>
          <w:p w14:paraId="207F8D6C"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8612753"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613DA6DD"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AF4C9D3"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NIP</w:t>
            </w:r>
          </w:p>
        </w:tc>
        <w:tc>
          <w:tcPr>
            <w:tcW w:w="4967" w:type="dxa"/>
          </w:tcPr>
          <w:p w14:paraId="4BEF859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EE48E8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7BC9FD22"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5375EDA" w14:textId="62787C62"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w:t>
            </w:r>
            <w:r w:rsidR="002505C3">
              <w:rPr>
                <w:rFonts w:ascii="Aptos" w:hAnsi="Aptos" w:cstheme="minorHAnsi"/>
                <w:b w:val="0"/>
                <w:bCs w:val="0"/>
                <w:sz w:val="20"/>
                <w:szCs w:val="20"/>
              </w:rPr>
              <w:t>r</w:t>
            </w:r>
            <w:r w:rsidRPr="00B24B8D">
              <w:rPr>
                <w:rFonts w:ascii="Aptos" w:hAnsi="Aptos" w:cstheme="minorHAnsi"/>
                <w:b w:val="0"/>
                <w:bCs w:val="0"/>
                <w:sz w:val="20"/>
                <w:szCs w:val="20"/>
              </w:rPr>
              <w:t xml:space="preserve"> KRS/EDG lub inny</w:t>
            </w:r>
          </w:p>
        </w:tc>
        <w:tc>
          <w:tcPr>
            <w:tcW w:w="4967" w:type="dxa"/>
          </w:tcPr>
          <w:p w14:paraId="083EA09F"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65A4BBEA"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0698208D"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0F010E98"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Adres poczty elektronicznej</w:t>
            </w:r>
          </w:p>
        </w:tc>
        <w:tc>
          <w:tcPr>
            <w:tcW w:w="4967" w:type="dxa"/>
          </w:tcPr>
          <w:p w14:paraId="36999FD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E957436"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693C68D4"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525680A"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Numer telefonu:</w:t>
            </w:r>
          </w:p>
        </w:tc>
        <w:tc>
          <w:tcPr>
            <w:tcW w:w="4967" w:type="dxa"/>
          </w:tcPr>
          <w:p w14:paraId="5714FE8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B766CE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bl>
    <w:p w14:paraId="4D8E6C79" w14:textId="77777777" w:rsidR="00AD1FBC" w:rsidRPr="00B24B8D" w:rsidRDefault="00AD1FBC" w:rsidP="00AD1FBC">
      <w:pPr>
        <w:spacing w:line="276" w:lineRule="auto"/>
        <w:jc w:val="both"/>
        <w:rPr>
          <w:rFonts w:ascii="Aptos" w:hAnsi="Aptos" w:cstheme="minorHAnsi"/>
          <w:sz w:val="20"/>
          <w:szCs w:val="20"/>
        </w:rPr>
      </w:pPr>
    </w:p>
    <w:p w14:paraId="6BE44787" w14:textId="48110A2B" w:rsidR="00AD1FBC" w:rsidRDefault="00AD1FBC" w:rsidP="00AD1FBC">
      <w:pPr>
        <w:spacing w:line="276" w:lineRule="auto"/>
        <w:rPr>
          <w:rFonts w:ascii="Aptos" w:hAnsi="Aptos" w:cstheme="minorHAnsi"/>
          <w:bCs/>
          <w:sz w:val="20"/>
          <w:szCs w:val="20"/>
        </w:rPr>
      </w:pPr>
      <w:r w:rsidRPr="00B24B8D">
        <w:rPr>
          <w:rFonts w:ascii="Aptos" w:hAnsi="Aptos" w:cstheme="minorHAnsi"/>
          <w:bCs/>
          <w:sz w:val="20"/>
          <w:szCs w:val="20"/>
        </w:rPr>
        <w:t>i będąc osobą do tego upoważnioną, składam poniższą ofertę</w:t>
      </w:r>
      <w:r w:rsidR="00425272">
        <w:rPr>
          <w:rFonts w:ascii="Aptos" w:hAnsi="Aptos" w:cstheme="minorHAnsi"/>
          <w:bCs/>
          <w:sz w:val="20"/>
          <w:szCs w:val="20"/>
        </w:rPr>
        <w:t xml:space="preserve"> na</w:t>
      </w:r>
      <w:r w:rsidR="00C610C4">
        <w:rPr>
          <w:rFonts w:ascii="Aptos" w:hAnsi="Aptos" w:cstheme="minorHAnsi"/>
          <w:bCs/>
          <w:sz w:val="20"/>
          <w:szCs w:val="20"/>
        </w:rPr>
        <w:t xml:space="preserve">: </w:t>
      </w:r>
    </w:p>
    <w:p w14:paraId="4ADF2C7D" w14:textId="77777777" w:rsidR="002505C3" w:rsidRDefault="002505C3" w:rsidP="00AD1FBC">
      <w:pPr>
        <w:spacing w:line="276" w:lineRule="auto"/>
        <w:rPr>
          <w:rFonts w:ascii="Aptos" w:hAnsi="Aptos" w:cstheme="minorHAnsi"/>
          <w:bCs/>
          <w:sz w:val="20"/>
          <w:szCs w:val="20"/>
        </w:rPr>
      </w:pPr>
    </w:p>
    <w:tbl>
      <w:tblPr>
        <w:tblStyle w:val="ListTable1Light-Accent5"/>
        <w:tblW w:w="9214" w:type="dxa"/>
        <w:tblInd w:w="14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20" w:firstRow="1" w:lastRow="0" w:firstColumn="0" w:lastColumn="0" w:noHBand="1" w:noVBand="1"/>
      </w:tblPr>
      <w:tblGrid>
        <w:gridCol w:w="3028"/>
        <w:gridCol w:w="1387"/>
        <w:gridCol w:w="892"/>
        <w:gridCol w:w="1424"/>
        <w:gridCol w:w="1236"/>
        <w:gridCol w:w="1247"/>
      </w:tblGrid>
      <w:tr w:rsidR="002505C3" w:rsidRPr="006C696E" w14:paraId="5DBAA81B" w14:textId="77777777" w:rsidTr="00692E4D">
        <w:trPr>
          <w:cnfStyle w:val="100000000000" w:firstRow="1" w:lastRow="0" w:firstColumn="0" w:lastColumn="0" w:oddVBand="0" w:evenVBand="0" w:oddHBand="0" w:evenHBand="0" w:firstRowFirstColumn="0" w:firstRowLastColumn="0" w:lastRowFirstColumn="0" w:lastRowLastColumn="0"/>
        </w:trPr>
        <w:tc>
          <w:tcPr>
            <w:tcW w:w="3098" w:type="dxa"/>
            <w:tcBorders>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228B1257" w14:textId="77777777" w:rsidR="002505C3" w:rsidRPr="006C696E" w:rsidRDefault="002505C3" w:rsidP="00692E4D">
            <w:pPr>
              <w:spacing w:line="276" w:lineRule="auto"/>
              <w:ind w:left="-252" w:firstLine="142"/>
              <w:jc w:val="center"/>
              <w:rPr>
                <w:rFonts w:ascii="Aptos" w:hAnsi="Aptos" w:cstheme="minorHAnsi"/>
                <w:sz w:val="20"/>
                <w:szCs w:val="20"/>
              </w:rPr>
            </w:pPr>
            <w:r>
              <w:rPr>
                <w:rFonts w:ascii="Aptos" w:hAnsi="Aptos" w:cstheme="minorHAnsi"/>
                <w:sz w:val="20"/>
                <w:szCs w:val="20"/>
              </w:rPr>
              <w:t>Przedmiot</w:t>
            </w:r>
          </w:p>
        </w:tc>
        <w:tc>
          <w:tcPr>
            <w:tcW w:w="1260" w:type="dxa"/>
            <w:tcBorders>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4B577D" w14:textId="2534D3F0"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Cena jednostkowa netto</w:t>
            </w:r>
            <w:r w:rsidR="00D728EB">
              <w:rPr>
                <w:rFonts w:ascii="Aptos" w:hAnsi="Aptos" w:cstheme="minorHAnsi"/>
                <w:sz w:val="20"/>
                <w:szCs w:val="20"/>
              </w:rPr>
              <w:t xml:space="preserve"> (PLN)</w:t>
            </w:r>
          </w:p>
        </w:tc>
        <w:tc>
          <w:tcPr>
            <w:tcW w:w="90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16845FC"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Ilość (szt.)</w:t>
            </w:r>
          </w:p>
        </w:tc>
        <w:tc>
          <w:tcPr>
            <w:tcW w:w="144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51736C" w14:textId="1ACF2E00"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Wartość netto</w:t>
            </w:r>
            <w:r w:rsidR="00D728EB">
              <w:rPr>
                <w:rFonts w:ascii="Aptos" w:hAnsi="Aptos" w:cstheme="minorHAnsi"/>
                <w:sz w:val="20"/>
                <w:szCs w:val="20"/>
              </w:rPr>
              <w:t xml:space="preserve"> (PLN)</w:t>
            </w:r>
          </w:p>
        </w:tc>
        <w:tc>
          <w:tcPr>
            <w:tcW w:w="12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7C5A36C" w14:textId="77777777" w:rsidR="002505C3" w:rsidRPr="006C696E" w:rsidRDefault="002505C3" w:rsidP="00692E4D">
            <w:pPr>
              <w:spacing w:line="276" w:lineRule="auto"/>
              <w:jc w:val="center"/>
              <w:rPr>
                <w:rFonts w:ascii="Aptos" w:hAnsi="Aptos" w:cstheme="minorHAnsi"/>
                <w:sz w:val="20"/>
                <w:szCs w:val="20"/>
              </w:rPr>
            </w:pPr>
            <w:r w:rsidRPr="006C696E">
              <w:rPr>
                <w:rFonts w:ascii="Aptos" w:hAnsi="Aptos" w:cstheme="minorHAnsi"/>
                <w:sz w:val="20"/>
                <w:szCs w:val="20"/>
              </w:rPr>
              <w:t>VAT</w:t>
            </w:r>
          </w:p>
        </w:tc>
        <w:tc>
          <w:tcPr>
            <w:tcW w:w="125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41B1327" w14:textId="2C6B61BA"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Wartość</w:t>
            </w:r>
            <w:r w:rsidRPr="006C696E">
              <w:rPr>
                <w:rFonts w:ascii="Aptos" w:hAnsi="Aptos" w:cstheme="minorHAnsi"/>
                <w:sz w:val="20"/>
                <w:szCs w:val="20"/>
              </w:rPr>
              <w:t xml:space="preserve"> brutto</w:t>
            </w:r>
            <w:r w:rsidR="00D728EB">
              <w:rPr>
                <w:rFonts w:ascii="Aptos" w:hAnsi="Aptos" w:cstheme="minorHAnsi"/>
                <w:sz w:val="20"/>
                <w:szCs w:val="20"/>
              </w:rPr>
              <w:t xml:space="preserve"> (PLN)</w:t>
            </w:r>
          </w:p>
        </w:tc>
      </w:tr>
      <w:tr w:rsidR="002505C3" w:rsidRPr="006C696E" w14:paraId="04D754A8" w14:textId="77777777" w:rsidTr="00692E4D">
        <w:trPr>
          <w:trHeight w:val="748"/>
        </w:trPr>
        <w:tc>
          <w:tcPr>
            <w:tcW w:w="3098" w:type="dxa"/>
            <w:tcBorders>
              <w:top w:val="single" w:sz="4" w:space="0" w:color="D9D9D9" w:themeColor="background1" w:themeShade="D9"/>
              <w:bottom w:val="single" w:sz="4" w:space="0" w:color="D9D9D9" w:themeColor="background1" w:themeShade="D9"/>
              <w:right w:val="single" w:sz="4" w:space="0" w:color="A6A6A6" w:themeColor="background1" w:themeShade="A6"/>
            </w:tcBorders>
            <w:vAlign w:val="center"/>
          </w:tcPr>
          <w:p w14:paraId="0AB1672A" w14:textId="77777777" w:rsidR="002505C3" w:rsidRPr="000669D5" w:rsidRDefault="00541DBF" w:rsidP="00692E4D">
            <w:pPr>
              <w:rPr>
                <w:rFonts w:ascii="Aptos" w:hAnsi="Aptos" w:cstheme="minorHAnsi"/>
                <w:iCs/>
                <w:sz w:val="18"/>
                <w:szCs w:val="18"/>
                <w:lang w:val="en-US"/>
              </w:rPr>
            </w:pPr>
            <w:proofErr w:type="spellStart"/>
            <w:r w:rsidRPr="000669D5">
              <w:rPr>
                <w:rFonts w:ascii="Aptos" w:hAnsi="Aptos" w:cstheme="minorHAnsi"/>
                <w:iCs/>
                <w:sz w:val="18"/>
                <w:szCs w:val="18"/>
                <w:lang w:val="en-US"/>
              </w:rPr>
              <w:t>Kontroler</w:t>
            </w:r>
            <w:proofErr w:type="spellEnd"/>
            <w:r w:rsidRPr="000669D5">
              <w:rPr>
                <w:rFonts w:ascii="Aptos" w:hAnsi="Aptos" w:cstheme="minorHAnsi"/>
                <w:iCs/>
                <w:sz w:val="18"/>
                <w:szCs w:val="18"/>
                <w:lang w:val="en-US"/>
              </w:rPr>
              <w:t xml:space="preserve"> AIS </w:t>
            </w:r>
            <w:proofErr w:type="spellStart"/>
            <w:r w:rsidRPr="000669D5">
              <w:rPr>
                <w:rFonts w:ascii="Aptos" w:hAnsi="Aptos" w:cstheme="minorHAnsi"/>
                <w:iCs/>
                <w:sz w:val="18"/>
                <w:szCs w:val="18"/>
                <w:lang w:val="en-US"/>
              </w:rPr>
              <w:t>AtoN</w:t>
            </w:r>
            <w:proofErr w:type="spellEnd"/>
          </w:p>
          <w:p w14:paraId="5CCFE960" w14:textId="0C6CDC1F" w:rsidR="00D728EB" w:rsidRPr="000669D5" w:rsidRDefault="00D728EB" w:rsidP="00692E4D">
            <w:pPr>
              <w:rPr>
                <w:rFonts w:ascii="Aptos" w:hAnsi="Aptos" w:cstheme="minorHAnsi"/>
                <w:iCs/>
                <w:sz w:val="18"/>
                <w:szCs w:val="18"/>
                <w:lang w:val="en-US"/>
              </w:rPr>
            </w:pPr>
            <w:r w:rsidRPr="000669D5">
              <w:rPr>
                <w:rFonts w:ascii="Aptos" w:hAnsi="Aptos" w:cstheme="minorHAnsi"/>
                <w:iCs/>
                <w:sz w:val="18"/>
                <w:szCs w:val="18"/>
                <w:lang w:val="en-US"/>
              </w:rPr>
              <w:t xml:space="preserve">Producent: </w:t>
            </w:r>
            <w:proofErr w:type="gramStart"/>
            <w:r w:rsidRPr="000669D5">
              <w:rPr>
                <w:rFonts w:ascii="Aptos" w:hAnsi="Aptos" w:cstheme="minorHAnsi"/>
                <w:iCs/>
                <w:sz w:val="18"/>
                <w:szCs w:val="18"/>
                <w:lang w:val="en-US"/>
              </w:rPr>
              <w:t>…..</w:t>
            </w:r>
            <w:proofErr w:type="gramEnd"/>
            <w:r w:rsidRPr="000669D5">
              <w:rPr>
                <w:rFonts w:ascii="Aptos" w:hAnsi="Aptos" w:cstheme="minorHAnsi"/>
                <w:iCs/>
                <w:sz w:val="18"/>
                <w:szCs w:val="18"/>
                <w:lang w:val="en-US"/>
              </w:rPr>
              <w:br/>
              <w:t>Model: ….</w:t>
            </w:r>
          </w:p>
        </w:tc>
        <w:tc>
          <w:tcPr>
            <w:tcW w:w="126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vAlign w:val="center"/>
          </w:tcPr>
          <w:p w14:paraId="2F38F259" w14:textId="39671FED" w:rsidR="002505C3" w:rsidRPr="000669D5" w:rsidRDefault="002505C3" w:rsidP="00692E4D">
            <w:pPr>
              <w:spacing w:line="276" w:lineRule="auto"/>
              <w:jc w:val="center"/>
              <w:rPr>
                <w:rFonts w:ascii="Aptos" w:hAnsi="Aptos" w:cstheme="minorHAnsi"/>
                <w:sz w:val="20"/>
                <w:szCs w:val="20"/>
                <w:lang w:val="en-US"/>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B61E71" w14:textId="0A3504AD" w:rsidR="002505C3" w:rsidRPr="006C696E" w:rsidRDefault="00C871C0" w:rsidP="00692E4D">
            <w:pPr>
              <w:spacing w:line="276" w:lineRule="auto"/>
              <w:jc w:val="center"/>
              <w:rPr>
                <w:rFonts w:ascii="Aptos" w:hAnsi="Aptos" w:cstheme="minorHAnsi"/>
                <w:sz w:val="20"/>
                <w:szCs w:val="20"/>
              </w:rPr>
            </w:pPr>
            <w:r>
              <w:rPr>
                <w:rFonts w:ascii="Aptos" w:hAnsi="Aptos" w:cstheme="minorHAnsi"/>
                <w:sz w:val="20"/>
                <w:szCs w:val="20"/>
              </w:rPr>
              <w:t>1</w:t>
            </w:r>
          </w:p>
        </w:tc>
        <w:tc>
          <w:tcPr>
            <w:tcW w:w="1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BAB44A" w14:textId="400D1F23" w:rsidR="002505C3" w:rsidRPr="006C696E" w:rsidRDefault="002505C3" w:rsidP="00692E4D">
            <w:pPr>
              <w:spacing w:line="276" w:lineRule="auto"/>
              <w:jc w:val="center"/>
              <w:rPr>
                <w:rFonts w:ascii="Aptos" w:hAnsi="Aptos" w:cstheme="minorHAnsi"/>
                <w:sz w:val="20"/>
                <w:szCs w:val="20"/>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A32931" w14:textId="06C148A9" w:rsidR="002505C3" w:rsidRPr="006C696E" w:rsidRDefault="002505C3" w:rsidP="00692E4D">
            <w:pPr>
              <w:spacing w:line="276" w:lineRule="auto"/>
              <w:jc w:val="center"/>
              <w:rPr>
                <w:rFonts w:ascii="Aptos" w:hAnsi="Aptos" w:cstheme="minorHAnsi"/>
                <w:sz w:val="20"/>
                <w:szCs w:val="20"/>
              </w:rPr>
            </w:pPr>
          </w:p>
        </w:tc>
        <w:tc>
          <w:tcPr>
            <w:tcW w:w="1256"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A6FFA05" w14:textId="207D6CBD" w:rsidR="002505C3" w:rsidRPr="006C696E" w:rsidRDefault="002505C3" w:rsidP="00692E4D">
            <w:pPr>
              <w:spacing w:line="276" w:lineRule="auto"/>
              <w:jc w:val="center"/>
              <w:rPr>
                <w:rFonts w:ascii="Aptos" w:hAnsi="Aptos" w:cstheme="minorHAnsi"/>
                <w:sz w:val="20"/>
                <w:szCs w:val="20"/>
              </w:rPr>
            </w:pPr>
          </w:p>
        </w:tc>
      </w:tr>
    </w:tbl>
    <w:p w14:paraId="04ED66BD" w14:textId="77777777" w:rsidR="002505C3" w:rsidRDefault="002505C3" w:rsidP="00AD1FBC">
      <w:pPr>
        <w:spacing w:line="276" w:lineRule="auto"/>
        <w:rPr>
          <w:rFonts w:ascii="Aptos" w:hAnsi="Aptos" w:cstheme="minorHAnsi"/>
          <w:bCs/>
          <w:sz w:val="20"/>
          <w:szCs w:val="20"/>
        </w:rPr>
      </w:pPr>
    </w:p>
    <w:p w14:paraId="7C62A044" w14:textId="606F289A" w:rsidR="002505C3" w:rsidRDefault="002505C3" w:rsidP="00AD1FBC">
      <w:pPr>
        <w:spacing w:line="276" w:lineRule="auto"/>
        <w:rPr>
          <w:rFonts w:ascii="Aptos" w:hAnsi="Aptos" w:cstheme="minorHAnsi"/>
          <w:bCs/>
          <w:sz w:val="20"/>
          <w:szCs w:val="20"/>
        </w:rPr>
      </w:pPr>
      <w:r>
        <w:rPr>
          <w:rFonts w:ascii="Aptos" w:hAnsi="Aptos" w:cstheme="minorHAnsi"/>
          <w:bCs/>
          <w:sz w:val="20"/>
          <w:szCs w:val="20"/>
        </w:rPr>
        <w:t>Wartość brutto słownie: ………………………………………………</w:t>
      </w:r>
    </w:p>
    <w:p w14:paraId="7DBEAD68" w14:textId="1A3A5CDF" w:rsidR="002505C3" w:rsidRPr="00B24B8D" w:rsidRDefault="002505C3" w:rsidP="00AD1FBC">
      <w:pPr>
        <w:spacing w:line="276" w:lineRule="auto"/>
        <w:rPr>
          <w:rFonts w:ascii="Aptos" w:hAnsi="Aptos" w:cstheme="minorHAnsi"/>
          <w:bCs/>
          <w:sz w:val="20"/>
          <w:szCs w:val="20"/>
        </w:rPr>
      </w:pPr>
      <w:r>
        <w:rPr>
          <w:rFonts w:ascii="Aptos" w:hAnsi="Aptos" w:cstheme="minorHAnsi"/>
          <w:bCs/>
          <w:sz w:val="20"/>
          <w:szCs w:val="20"/>
        </w:rPr>
        <w:t>Na oferowany przedmiot udzielam(y) gwarancji: ………. m-</w:t>
      </w:r>
      <w:proofErr w:type="spellStart"/>
      <w:r>
        <w:rPr>
          <w:rFonts w:ascii="Aptos" w:hAnsi="Aptos" w:cstheme="minorHAnsi"/>
          <w:bCs/>
          <w:sz w:val="20"/>
          <w:szCs w:val="20"/>
        </w:rPr>
        <w:t>cy</w:t>
      </w:r>
      <w:proofErr w:type="spellEnd"/>
    </w:p>
    <w:p w14:paraId="1309F8BD" w14:textId="77777777" w:rsidR="002505C3" w:rsidRPr="00B24B8D" w:rsidRDefault="002505C3" w:rsidP="00AD1FBC">
      <w:pPr>
        <w:spacing w:line="276" w:lineRule="auto"/>
        <w:jc w:val="both"/>
        <w:rPr>
          <w:rFonts w:ascii="Aptos" w:hAnsi="Aptos" w:cstheme="minorHAnsi"/>
          <w:b/>
          <w:bCs/>
          <w:sz w:val="20"/>
          <w:szCs w:val="20"/>
          <w:u w:val="single"/>
        </w:rPr>
      </w:pPr>
    </w:p>
    <w:p w14:paraId="701E405C" w14:textId="666252D4" w:rsidR="00AD1FBC" w:rsidRPr="00B24B8D" w:rsidRDefault="00AD1FBC" w:rsidP="00AD1FBC">
      <w:pPr>
        <w:spacing w:line="276" w:lineRule="auto"/>
        <w:rPr>
          <w:rFonts w:ascii="Aptos" w:hAnsi="Aptos" w:cstheme="minorHAnsi"/>
          <w:sz w:val="20"/>
          <w:szCs w:val="20"/>
        </w:rPr>
      </w:pPr>
      <w:r w:rsidRPr="00B24B8D">
        <w:rPr>
          <w:rFonts w:ascii="Aptos" w:hAnsi="Aptos" w:cstheme="minorHAnsi"/>
          <w:sz w:val="20"/>
          <w:szCs w:val="20"/>
        </w:rPr>
        <w:t xml:space="preserve">Jednocześnie: </w:t>
      </w:r>
    </w:p>
    <w:p w14:paraId="5397F565" w14:textId="1D59D125" w:rsidR="00AD1FBC" w:rsidRPr="00B24B8D" w:rsidRDefault="00AD1FBC" w:rsidP="00FF5661">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 prowadzę(</w:t>
      </w:r>
      <w:proofErr w:type="spellStart"/>
      <w:r w:rsidRPr="00B24B8D">
        <w:rPr>
          <w:rFonts w:ascii="Aptos" w:hAnsi="Aptos" w:cstheme="minorHAnsi"/>
        </w:rPr>
        <w:t>dzimy</w:t>
      </w:r>
      <w:proofErr w:type="spellEnd"/>
      <w:r w:rsidRPr="00B24B8D">
        <w:rPr>
          <w:rFonts w:ascii="Aptos" w:hAnsi="Aptos" w:cstheme="minorHAnsi"/>
        </w:rPr>
        <w:t>) działalność zgodną z opisem przedmiotu zamówienia oraz posiadam(y) uprawnienia do wykonywania określonej działalności lub czynności, jeżeli przepisy nakładają obowiązek posiadania takich uprawnień.</w:t>
      </w:r>
    </w:p>
    <w:p w14:paraId="07ADF3CB" w14:textId="474FCBB5" w:rsidR="00AD1FBC" w:rsidRPr="00B24B8D" w:rsidRDefault="00AD1FBC" w:rsidP="00FF5661">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w:t>
      </w:r>
      <w:r w:rsidR="004B3965" w:rsidRPr="00B24B8D">
        <w:rPr>
          <w:rFonts w:ascii="Aptos" w:hAnsi="Aptos" w:cstheme="minorHAnsi"/>
        </w:rPr>
        <w:t xml:space="preserve"> </w:t>
      </w:r>
      <w:r w:rsidRPr="00B24B8D">
        <w:rPr>
          <w:rFonts w:ascii="Aptos" w:hAnsi="Aptos" w:cstheme="minorHAnsi"/>
        </w:rPr>
        <w:t>znajduję/</w:t>
      </w:r>
      <w:proofErr w:type="spellStart"/>
      <w:r w:rsidRPr="00B24B8D">
        <w:rPr>
          <w:rFonts w:ascii="Aptos" w:hAnsi="Aptos" w:cstheme="minorHAnsi"/>
        </w:rPr>
        <w:t>emy</w:t>
      </w:r>
      <w:proofErr w:type="spellEnd"/>
      <w:r w:rsidRPr="00B24B8D">
        <w:rPr>
          <w:rFonts w:ascii="Aptos" w:hAnsi="Aptos" w:cstheme="minorHAnsi"/>
        </w:rPr>
        <w:t xml:space="preserve"> się w sytuacji ekonomicznej i finansowej pozwalającej na prawidłową realizację zamówienia, zgodnie z terminami i wymaganiami określonymi w niniejszym zapytaniu ofertowym, w tym nie zostało wobec </w:t>
      </w:r>
      <w:r w:rsidR="004C441E" w:rsidRPr="00B24B8D">
        <w:rPr>
          <w:rFonts w:ascii="Aptos" w:hAnsi="Aptos" w:cstheme="minorHAnsi"/>
        </w:rPr>
        <w:t>mnie/nas</w:t>
      </w:r>
      <w:r w:rsidRPr="00B24B8D">
        <w:rPr>
          <w:rFonts w:ascii="Aptos" w:hAnsi="Aptos" w:cstheme="minorHAnsi"/>
        </w:rPr>
        <w:t xml:space="preserve"> wszczęte postępowanie upadłościowe, restrukturyzacyjne lub likwidacyjne</w:t>
      </w:r>
      <w:r w:rsidRPr="00B24B8D">
        <w:rPr>
          <w:rFonts w:ascii="Aptos" w:hAnsi="Aptos" w:cstheme="minorHAnsi"/>
          <w:bCs/>
        </w:rPr>
        <w:t xml:space="preserve">, </w:t>
      </w:r>
    </w:p>
    <w:p w14:paraId="32D861A8" w14:textId="33FA94BD" w:rsidR="00997C0F" w:rsidRPr="00B24B8D" w:rsidRDefault="00997C0F"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lastRenderedPageBreak/>
        <w:t>Oświadczam(y), że dysponuję odpowiednią wiedzą i doświadczeniem</w:t>
      </w:r>
      <w:r w:rsidR="008012AE" w:rsidRPr="00B24B8D">
        <w:rPr>
          <w:rFonts w:ascii="Aptos" w:hAnsi="Aptos" w:cstheme="minorHAnsi"/>
        </w:rPr>
        <w:t>, w tym posiadający</w:t>
      </w:r>
      <w:r w:rsidR="004B3965" w:rsidRPr="00B24B8D">
        <w:rPr>
          <w:rFonts w:ascii="Aptos" w:hAnsi="Aptos" w:cstheme="minorHAnsi"/>
        </w:rPr>
        <w:t>m</w:t>
      </w:r>
      <w:r w:rsidR="008012AE" w:rsidRPr="00B24B8D">
        <w:rPr>
          <w:rFonts w:ascii="Aptos" w:hAnsi="Aptos" w:cstheme="minorHAnsi"/>
        </w:rPr>
        <w:t xml:space="preserve"> odpowiedni</w:t>
      </w:r>
      <w:r w:rsidR="004B3965" w:rsidRPr="00B24B8D">
        <w:rPr>
          <w:rFonts w:ascii="Aptos" w:hAnsi="Aptos" w:cstheme="minorHAnsi"/>
        </w:rPr>
        <w:t>e</w:t>
      </w:r>
      <w:r w:rsidR="008012AE" w:rsidRPr="00B24B8D">
        <w:rPr>
          <w:rFonts w:ascii="Aptos" w:hAnsi="Aptos" w:cstheme="minorHAnsi"/>
        </w:rPr>
        <w:t xml:space="preserve"> uprawnienia i doświadczenie personel</w:t>
      </w:r>
      <w:r w:rsidR="004B3965" w:rsidRPr="00B24B8D">
        <w:rPr>
          <w:rFonts w:ascii="Aptos" w:hAnsi="Aptos" w:cstheme="minorHAnsi"/>
        </w:rPr>
        <w:t>em</w:t>
      </w:r>
      <w:r w:rsidR="008012AE" w:rsidRPr="00B24B8D">
        <w:rPr>
          <w:rFonts w:ascii="Aptos" w:hAnsi="Aptos" w:cstheme="minorHAnsi"/>
        </w:rPr>
        <w:t>,</w:t>
      </w:r>
      <w:r w:rsidRPr="00B24B8D">
        <w:rPr>
          <w:rFonts w:ascii="Aptos" w:hAnsi="Aptos" w:cstheme="minorHAnsi"/>
        </w:rPr>
        <w:t xml:space="preserve"> umożliwiając</w:t>
      </w:r>
      <w:r w:rsidR="004B3965" w:rsidRPr="00B24B8D">
        <w:rPr>
          <w:rFonts w:ascii="Aptos" w:hAnsi="Aptos" w:cstheme="minorHAnsi"/>
        </w:rPr>
        <w:t>ym</w:t>
      </w:r>
      <w:r w:rsidR="008012AE" w:rsidRPr="00B24B8D">
        <w:rPr>
          <w:rFonts w:ascii="Aptos" w:hAnsi="Aptos" w:cstheme="minorHAnsi"/>
        </w:rPr>
        <w:t xml:space="preserve"> </w:t>
      </w:r>
      <w:r w:rsidR="006421A0" w:rsidRPr="00B24B8D">
        <w:rPr>
          <w:rFonts w:ascii="Aptos" w:hAnsi="Aptos" w:cstheme="minorHAnsi"/>
        </w:rPr>
        <w:t xml:space="preserve">prawidłową realizację zamówienia, zgodnie z terminami </w:t>
      </w:r>
      <w:r w:rsidR="004B3965" w:rsidRPr="00B24B8D">
        <w:rPr>
          <w:rFonts w:ascii="Aptos" w:hAnsi="Aptos" w:cstheme="minorHAnsi"/>
        </w:rPr>
        <w:t>i wymaganiami określonymi w niniejszym zapytaniu ofertowym.</w:t>
      </w:r>
    </w:p>
    <w:p w14:paraId="4EB68628" w14:textId="20B53F32" w:rsidR="004B3965" w:rsidRPr="00B24B8D" w:rsidRDefault="00C80EBA"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odpowiednimi zasobami technicznymi - określonymi w przedmiocie zapytania ofertowego</w:t>
      </w:r>
      <w:r w:rsidR="00236126" w:rsidRPr="00B24B8D">
        <w:rPr>
          <w:rFonts w:ascii="Aptos" w:hAnsi="Aptos" w:cstheme="minorHAnsi"/>
        </w:rPr>
        <w:t xml:space="preserve"> </w:t>
      </w:r>
      <w:r w:rsidR="00027BC1" w:rsidRPr="00B24B8D">
        <w:rPr>
          <w:rFonts w:ascii="Aptos" w:hAnsi="Aptos" w:cstheme="minorHAnsi"/>
        </w:rPr>
        <w:t xml:space="preserve">- </w:t>
      </w:r>
      <w:r w:rsidRPr="00B24B8D">
        <w:rPr>
          <w:rFonts w:ascii="Aptos" w:hAnsi="Aptos" w:cstheme="minorHAnsi"/>
        </w:rPr>
        <w:t>umożliwiającymi realizację przedmiotu zamówienia w zakresie i terminie określonym w zapytaniu.</w:t>
      </w:r>
    </w:p>
    <w:p w14:paraId="376E6CE4" w14:textId="4FD6BD26" w:rsidR="00AD1FBC" w:rsidRPr="00B24B8D" w:rsidRDefault="00AD1FBC"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zapoznałem/</w:t>
      </w:r>
      <w:proofErr w:type="spellStart"/>
      <w:r w:rsidRPr="00B24B8D">
        <w:rPr>
          <w:rFonts w:ascii="Aptos" w:hAnsi="Aptos" w:cstheme="minorHAnsi"/>
        </w:rPr>
        <w:t>am</w:t>
      </w:r>
      <w:proofErr w:type="spellEnd"/>
      <w:r w:rsidRPr="00B24B8D">
        <w:rPr>
          <w:rFonts w:ascii="Aptos" w:hAnsi="Aptos" w:cstheme="minorHAnsi"/>
        </w:rPr>
        <w:t xml:space="preserve"> się z opisem przedmiotu zamówienia, oraz uzyskałem/</w:t>
      </w:r>
      <w:proofErr w:type="spellStart"/>
      <w:r w:rsidRPr="00B24B8D">
        <w:rPr>
          <w:rFonts w:ascii="Aptos" w:hAnsi="Aptos" w:cstheme="minorHAnsi"/>
        </w:rPr>
        <w:t>am</w:t>
      </w:r>
      <w:proofErr w:type="spellEnd"/>
      <w:r w:rsidRPr="00B24B8D">
        <w:rPr>
          <w:rFonts w:ascii="Aptos" w:hAnsi="Aptos" w:cstheme="minorHAnsi"/>
        </w:rPr>
        <w:t xml:space="preserve"> informacje niezbędne do przygotowania oferty</w:t>
      </w:r>
      <w:r w:rsidR="00614A6D" w:rsidRPr="00B24B8D">
        <w:rPr>
          <w:rFonts w:ascii="Aptos" w:hAnsi="Aptos" w:cstheme="minorHAnsi"/>
        </w:rPr>
        <w:t xml:space="preserve"> </w:t>
      </w:r>
      <w:r w:rsidRPr="00B24B8D">
        <w:rPr>
          <w:rFonts w:ascii="Aptos" w:hAnsi="Aptos" w:cstheme="minorHAnsi"/>
        </w:rPr>
        <w:t>i nie wnoszę żadnych uwag i zastrzeżeń uniemożliwiających poprawne wykonanie</w:t>
      </w:r>
      <w:r w:rsidR="00D855B8" w:rsidRPr="00B24B8D">
        <w:rPr>
          <w:rFonts w:ascii="Aptos" w:hAnsi="Aptos" w:cstheme="minorHAnsi"/>
        </w:rPr>
        <w:t xml:space="preserve"> świadczenia</w:t>
      </w:r>
      <w:r w:rsidRPr="00B24B8D">
        <w:rPr>
          <w:rFonts w:ascii="Aptos" w:hAnsi="Aptos" w:cstheme="minorHAnsi"/>
        </w:rPr>
        <w:t xml:space="preserve"> umownego.</w:t>
      </w:r>
    </w:p>
    <w:p w14:paraId="22543EDF" w14:textId="1DA1321E" w:rsidR="00AD1FBC" w:rsidRPr="00B24B8D" w:rsidRDefault="00AD1FBC"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 xml:space="preserve">Oświadczam(y), że wymagania stawiane </w:t>
      </w:r>
      <w:r w:rsidR="00D855B8" w:rsidRPr="00B24B8D">
        <w:rPr>
          <w:rFonts w:ascii="Aptos" w:hAnsi="Aptos" w:cstheme="minorHAnsi"/>
        </w:rPr>
        <w:t>Oferentom</w:t>
      </w:r>
      <w:r w:rsidRPr="00B24B8D">
        <w:rPr>
          <w:rFonts w:ascii="Aptos" w:hAnsi="Aptos" w:cstheme="minorHAnsi"/>
        </w:rPr>
        <w:t xml:space="preserve"> zostały przeze mnie zaakceptowane bez zastrzeżeń i zobowiązuję się, w przypadku wyboru mojej oferty, do </w:t>
      </w:r>
      <w:r w:rsidR="00D855B8" w:rsidRPr="00B24B8D">
        <w:rPr>
          <w:rFonts w:ascii="Aptos" w:hAnsi="Aptos" w:cstheme="minorHAnsi"/>
        </w:rPr>
        <w:t>realizacji</w:t>
      </w:r>
      <w:r w:rsidRPr="00B24B8D">
        <w:rPr>
          <w:rFonts w:ascii="Aptos" w:hAnsi="Aptos" w:cstheme="minorHAnsi"/>
        </w:rPr>
        <w:t xml:space="preserve"> zamówienia w miejscu i terminie wyznaczonym przez Zamawiającego. </w:t>
      </w:r>
    </w:p>
    <w:p w14:paraId="14FCB4E6"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cena podana w ofercie nie ulegnie zmianie przez okres ważności oferty (związania) oraz okres realizacji (wykonania) zamówienia.</w:t>
      </w:r>
    </w:p>
    <w:p w14:paraId="3DB4A4C3" w14:textId="23DFEC6B"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przedmiot zamówienia wykonam</w:t>
      </w:r>
      <w:r w:rsidR="00216C20" w:rsidRPr="00B24B8D">
        <w:rPr>
          <w:rFonts w:ascii="Aptos" w:hAnsi="Aptos" w:cstheme="minorHAnsi"/>
        </w:rPr>
        <w:t>(y)</w:t>
      </w:r>
      <w:r w:rsidRPr="00B24B8D">
        <w:rPr>
          <w:rFonts w:ascii="Aptos" w:hAnsi="Aptos" w:cstheme="minorHAnsi"/>
        </w:rPr>
        <w:t xml:space="preserve"> w określonym w Zapytaniu </w:t>
      </w:r>
      <w:r w:rsidR="00216C20" w:rsidRPr="00B24B8D">
        <w:rPr>
          <w:rFonts w:ascii="Aptos" w:hAnsi="Aptos" w:cstheme="minorHAnsi"/>
        </w:rPr>
        <w:t>o</w:t>
      </w:r>
      <w:r w:rsidRPr="00B24B8D">
        <w:rPr>
          <w:rFonts w:ascii="Aptos" w:hAnsi="Aptos" w:cstheme="minorHAnsi"/>
        </w:rPr>
        <w:t>fertowym terminie.</w:t>
      </w:r>
    </w:p>
    <w:p w14:paraId="56219213" w14:textId="4CF6CC88"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color w:val="000000" w:themeColor="text1"/>
        </w:rPr>
      </w:pPr>
      <w:r w:rsidRPr="00B24B8D">
        <w:rPr>
          <w:rFonts w:ascii="Aptos" w:hAnsi="Aptos" w:cstheme="minorHAnsi"/>
          <w:color w:val="000000" w:themeColor="text1"/>
        </w:rPr>
        <w:t xml:space="preserve">Oświadczam(y), że zawarty w Zapytaniu </w:t>
      </w:r>
      <w:r w:rsidR="00216C20" w:rsidRPr="00B24B8D">
        <w:rPr>
          <w:rFonts w:ascii="Aptos" w:hAnsi="Aptos" w:cstheme="minorHAnsi"/>
          <w:color w:val="000000" w:themeColor="text1"/>
        </w:rPr>
        <w:t>o</w:t>
      </w:r>
      <w:r w:rsidRPr="00B24B8D">
        <w:rPr>
          <w:rFonts w:ascii="Aptos" w:hAnsi="Aptos" w:cstheme="minorHAnsi"/>
          <w:color w:val="000000" w:themeColor="text1"/>
        </w:rPr>
        <w:t xml:space="preserve">fertowym projekt umowy stanowiący załącznik nr </w:t>
      </w:r>
      <w:r w:rsidR="00C80EBA" w:rsidRPr="00B24B8D">
        <w:rPr>
          <w:rFonts w:ascii="Aptos" w:hAnsi="Aptos" w:cstheme="minorHAnsi"/>
          <w:color w:val="000000" w:themeColor="text1"/>
        </w:rPr>
        <w:t>4</w:t>
      </w:r>
      <w:r w:rsidRPr="00B24B8D">
        <w:rPr>
          <w:rFonts w:ascii="Aptos" w:hAnsi="Aptos" w:cstheme="minorHAnsi"/>
          <w:color w:val="000000" w:themeColor="text1"/>
        </w:rPr>
        <w:t xml:space="preserve"> akceptujemy bez zastrzeżeń i zobowiązujemy się, w przypadku wyboru naszej oferty, do zawarcia umowy zgodnej z niniejszą ofertą, w miejscu i terminie wskazanym przez Zamawiającego. Przyjmujemy do wiadomości, że postanowienia umowy nie podlegają negocjacjom.</w:t>
      </w:r>
    </w:p>
    <w:p w14:paraId="60EDB672"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 xml:space="preserve">Oświadczam(y), że zamówienie zostanie wykonane w zgodzie z zasadami poszanowania środowiska naturalnego wynikającymi z zasady zrównoważonego rozwoju. </w:t>
      </w:r>
    </w:p>
    <w:p w14:paraId="1A7D2190"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uważamy się za związanych z niniejszą ofertą na czas wskazany w Zapytaniu Ofertowym, tzn. przez 30 dni od upływu terminu składania ofert.</w:t>
      </w:r>
    </w:p>
    <w:p w14:paraId="4D7D453D"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Potwierdzam, że nie uczestniczę w jakiejkolwiek innej ofercie dotyczącej tego samego postępowania.</w:t>
      </w:r>
    </w:p>
    <w:p w14:paraId="59D60A47"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xml:space="preserve">), że niniejsza oferta jest jawna, </w:t>
      </w:r>
      <w:proofErr w:type="gramStart"/>
      <w:r w:rsidRPr="00B24B8D">
        <w:rPr>
          <w:rFonts w:ascii="Aptos" w:hAnsi="Aptos" w:cstheme="minorHAnsi"/>
        </w:rPr>
        <w:t>za wyjątkiem</w:t>
      </w:r>
      <w:proofErr w:type="gramEnd"/>
      <w:r w:rsidRPr="00B24B8D">
        <w:rPr>
          <w:rFonts w:ascii="Aptos" w:hAnsi="Aptos" w:cstheme="minorHAnsi"/>
        </w:rPr>
        <w:t xml:space="preserve"> informacji zawartych na stronach ..........</w:t>
      </w:r>
      <w:proofErr w:type="gramStart"/>
      <w:r w:rsidRPr="00B24B8D">
        <w:rPr>
          <w:rFonts w:ascii="Aptos" w:hAnsi="Aptos" w:cstheme="minorHAnsi"/>
        </w:rPr>
        <w:t>…….</w:t>
      </w:r>
      <w:proofErr w:type="gramEnd"/>
      <w:r w:rsidRPr="00B24B8D">
        <w:rPr>
          <w:rFonts w:ascii="Aptos" w:hAnsi="Aptos" w:cstheme="minorHAnsi"/>
        </w:rPr>
        <w:t>., które stanowią tajemnicę przedsiębiorstwa w rozumieniu przepisów ustawy o zwalczaniu nieuczciwej konkurencji i jako takie nie mogą być ogólnodostępne.</w:t>
      </w:r>
    </w:p>
    <w:p w14:paraId="03552CD3" w14:textId="77777777" w:rsidR="00AD1FBC" w:rsidRPr="00B24B8D" w:rsidRDefault="00AD1FBC" w:rsidP="00FF5661">
      <w:pPr>
        <w:pStyle w:val="ListParagraph"/>
        <w:widowControl/>
        <w:numPr>
          <w:ilvl w:val="0"/>
          <w:numId w:val="21"/>
        </w:numPr>
        <w:pBdr>
          <w:between w:val="single" w:sz="2" w:space="1" w:color="BFBFBF" w:themeColor="background1" w:themeShade="BF"/>
        </w:pBd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że osobą upoważnioną do kontaktu ze strony Oferenta jest:</w:t>
      </w:r>
    </w:p>
    <w:p w14:paraId="75A544C2" w14:textId="77777777" w:rsidR="00AD1FBC" w:rsidRPr="00B24B8D" w:rsidRDefault="00AD1FBC" w:rsidP="00AD1FBC">
      <w:pPr>
        <w:pStyle w:val="ListParagraph"/>
        <w:widowControl/>
        <w:pBdr>
          <w:between w:val="single" w:sz="2" w:space="1" w:color="BFBFBF" w:themeColor="background1" w:themeShade="BF"/>
        </w:pBdr>
        <w:suppressAutoHyphens w:val="0"/>
        <w:autoSpaceDE/>
        <w:spacing w:after="200"/>
        <w:ind w:left="426"/>
        <w:jc w:val="both"/>
        <w:rPr>
          <w:rFonts w:ascii="Aptos" w:hAnsi="Aptos" w:cstheme="minorHAnsi"/>
        </w:rPr>
      </w:pPr>
    </w:p>
    <w:tbl>
      <w:tblPr>
        <w:tblW w:w="6237" w:type="dxa"/>
        <w:tblInd w:w="1276" w:type="dxa"/>
        <w:tblBorders>
          <w:top w:val="single" w:sz="2" w:space="0" w:color="BFBFBF" w:themeColor="background1" w:themeShade="BF"/>
          <w:bottom w:val="single" w:sz="2" w:space="0" w:color="BFBFBF" w:themeColor="background1" w:themeShade="BF"/>
          <w:insideH w:val="single" w:sz="2" w:space="0" w:color="BFBFBF" w:themeColor="background1" w:themeShade="BF"/>
        </w:tblBorders>
        <w:tblLook w:val="04A0" w:firstRow="1" w:lastRow="0" w:firstColumn="1" w:lastColumn="0" w:noHBand="0" w:noVBand="1"/>
      </w:tblPr>
      <w:tblGrid>
        <w:gridCol w:w="2410"/>
        <w:gridCol w:w="3827"/>
      </w:tblGrid>
      <w:tr w:rsidR="00AD1FBC" w:rsidRPr="00B24B8D" w14:paraId="1D4031F3" w14:textId="77777777" w:rsidTr="00243D71">
        <w:trPr>
          <w:trHeight w:val="283"/>
        </w:trPr>
        <w:tc>
          <w:tcPr>
            <w:tcW w:w="2410" w:type="dxa"/>
            <w:shd w:val="clear" w:color="auto" w:fill="F2F2F2" w:themeFill="background1" w:themeFillShade="F2"/>
            <w:vAlign w:val="center"/>
          </w:tcPr>
          <w:p w14:paraId="604BC9D4"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Imię i nazwisko</w:t>
            </w:r>
          </w:p>
        </w:tc>
        <w:tc>
          <w:tcPr>
            <w:tcW w:w="3827" w:type="dxa"/>
            <w:vAlign w:val="center"/>
          </w:tcPr>
          <w:p w14:paraId="568AA474" w14:textId="77777777" w:rsidR="00AD1FBC" w:rsidRPr="00B24B8D" w:rsidRDefault="00AD1FBC" w:rsidP="00243D71">
            <w:pPr>
              <w:spacing w:line="276" w:lineRule="auto"/>
              <w:jc w:val="center"/>
              <w:rPr>
                <w:rFonts w:ascii="Aptos" w:hAnsi="Aptos" w:cstheme="minorHAnsi"/>
                <w:sz w:val="16"/>
                <w:szCs w:val="16"/>
              </w:rPr>
            </w:pPr>
          </w:p>
          <w:p w14:paraId="1FD3D933" w14:textId="77777777" w:rsidR="00AD1FBC" w:rsidRPr="00B24B8D" w:rsidRDefault="00AD1FBC" w:rsidP="00243D71">
            <w:pPr>
              <w:spacing w:line="276" w:lineRule="auto"/>
              <w:jc w:val="center"/>
              <w:rPr>
                <w:rFonts w:ascii="Aptos" w:hAnsi="Aptos" w:cstheme="minorHAnsi"/>
                <w:sz w:val="16"/>
                <w:szCs w:val="16"/>
              </w:rPr>
            </w:pPr>
          </w:p>
        </w:tc>
      </w:tr>
      <w:tr w:rsidR="00AD1FBC" w:rsidRPr="00B24B8D" w14:paraId="41EBF9DE" w14:textId="77777777" w:rsidTr="00243D71">
        <w:trPr>
          <w:trHeight w:val="283"/>
        </w:trPr>
        <w:tc>
          <w:tcPr>
            <w:tcW w:w="2410" w:type="dxa"/>
            <w:shd w:val="clear" w:color="auto" w:fill="F2F2F2" w:themeFill="background1" w:themeFillShade="F2"/>
            <w:vAlign w:val="center"/>
          </w:tcPr>
          <w:p w14:paraId="42C90880"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Telefon</w:t>
            </w:r>
          </w:p>
        </w:tc>
        <w:tc>
          <w:tcPr>
            <w:tcW w:w="3827" w:type="dxa"/>
            <w:vAlign w:val="center"/>
          </w:tcPr>
          <w:p w14:paraId="3557EC72" w14:textId="77777777" w:rsidR="00AD1FBC" w:rsidRPr="00B24B8D" w:rsidRDefault="00AD1FBC" w:rsidP="00243D71">
            <w:pPr>
              <w:spacing w:line="276" w:lineRule="auto"/>
              <w:jc w:val="center"/>
              <w:rPr>
                <w:rFonts w:ascii="Aptos" w:hAnsi="Aptos" w:cstheme="minorHAnsi"/>
                <w:sz w:val="16"/>
                <w:szCs w:val="16"/>
              </w:rPr>
            </w:pPr>
          </w:p>
          <w:p w14:paraId="09169202" w14:textId="77777777" w:rsidR="00AD1FBC" w:rsidRPr="00B24B8D" w:rsidRDefault="00AD1FBC" w:rsidP="00243D71">
            <w:pPr>
              <w:spacing w:line="276" w:lineRule="auto"/>
              <w:jc w:val="center"/>
              <w:rPr>
                <w:rFonts w:ascii="Aptos" w:hAnsi="Aptos" w:cstheme="minorHAnsi"/>
                <w:sz w:val="16"/>
                <w:szCs w:val="16"/>
              </w:rPr>
            </w:pPr>
          </w:p>
        </w:tc>
      </w:tr>
      <w:tr w:rsidR="00AD1FBC" w:rsidRPr="00B24B8D" w14:paraId="05AC28B7" w14:textId="77777777" w:rsidTr="00243D71">
        <w:trPr>
          <w:trHeight w:val="283"/>
        </w:trPr>
        <w:tc>
          <w:tcPr>
            <w:tcW w:w="2410" w:type="dxa"/>
            <w:shd w:val="clear" w:color="auto" w:fill="F2F2F2" w:themeFill="background1" w:themeFillShade="F2"/>
            <w:vAlign w:val="center"/>
          </w:tcPr>
          <w:p w14:paraId="14DD9AC2"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Adres e-mail</w:t>
            </w:r>
          </w:p>
        </w:tc>
        <w:tc>
          <w:tcPr>
            <w:tcW w:w="3827" w:type="dxa"/>
            <w:vAlign w:val="center"/>
          </w:tcPr>
          <w:p w14:paraId="1486C78A" w14:textId="77777777" w:rsidR="00AD1FBC" w:rsidRPr="00B24B8D" w:rsidRDefault="00AD1FBC" w:rsidP="00243D71">
            <w:pPr>
              <w:spacing w:line="276" w:lineRule="auto"/>
              <w:jc w:val="center"/>
              <w:rPr>
                <w:rFonts w:ascii="Aptos" w:hAnsi="Aptos" w:cstheme="minorHAnsi"/>
                <w:sz w:val="16"/>
                <w:szCs w:val="16"/>
              </w:rPr>
            </w:pPr>
          </w:p>
          <w:p w14:paraId="11A1C26A" w14:textId="77777777" w:rsidR="00AD1FBC" w:rsidRPr="00B24B8D" w:rsidRDefault="00AD1FBC" w:rsidP="00243D71">
            <w:pPr>
              <w:spacing w:line="276" w:lineRule="auto"/>
              <w:jc w:val="center"/>
              <w:rPr>
                <w:rFonts w:ascii="Aptos" w:hAnsi="Aptos" w:cstheme="minorHAnsi"/>
                <w:sz w:val="16"/>
                <w:szCs w:val="16"/>
              </w:rPr>
            </w:pPr>
          </w:p>
        </w:tc>
      </w:tr>
    </w:tbl>
    <w:p w14:paraId="5182A5A7" w14:textId="77777777" w:rsidR="00AD1FBC" w:rsidRPr="00B24B8D" w:rsidRDefault="00AD1FBC" w:rsidP="00AD1FBC">
      <w:pPr>
        <w:spacing w:line="276" w:lineRule="auto"/>
        <w:rPr>
          <w:rFonts w:ascii="Aptos" w:hAnsi="Aptos" w:cstheme="minorHAnsi"/>
          <w:sz w:val="20"/>
          <w:szCs w:val="20"/>
        </w:rPr>
      </w:pPr>
    </w:p>
    <w:p w14:paraId="1C19CE70" w14:textId="77777777" w:rsidR="00AD1FBC" w:rsidRPr="00B24B8D" w:rsidRDefault="00AD1FBC" w:rsidP="00AD1FBC">
      <w:pPr>
        <w:spacing w:line="276" w:lineRule="auto"/>
        <w:rPr>
          <w:rFonts w:ascii="Aptos" w:hAnsi="Aptos" w:cstheme="minorHAnsi"/>
          <w:sz w:val="20"/>
          <w:szCs w:val="20"/>
        </w:rPr>
      </w:pPr>
    </w:p>
    <w:p w14:paraId="25115F34"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w:t>
      </w:r>
    </w:p>
    <w:p w14:paraId="267E106E"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4D490AD3" w14:textId="77777777" w:rsidR="00AD1FBC" w:rsidRPr="00B24B8D" w:rsidRDefault="00AD1FBC" w:rsidP="00AD1FBC">
      <w:pPr>
        <w:spacing w:line="276" w:lineRule="auto"/>
        <w:rPr>
          <w:rFonts w:ascii="Aptos" w:hAnsi="Aptos" w:cstheme="minorHAnsi"/>
          <w:sz w:val="20"/>
          <w:szCs w:val="20"/>
        </w:rPr>
      </w:pPr>
    </w:p>
    <w:p w14:paraId="063129B5" w14:textId="77777777" w:rsidR="00AD1FBC" w:rsidRPr="00B24B8D" w:rsidRDefault="00AD1FBC" w:rsidP="00AD1FBC">
      <w:pPr>
        <w:spacing w:before="120"/>
        <w:ind w:left="426"/>
        <w:jc w:val="center"/>
        <w:rPr>
          <w:rFonts w:ascii="Aptos" w:hAnsi="Aptos" w:cstheme="minorHAnsi"/>
          <w:b/>
          <w:bCs/>
          <w:sz w:val="20"/>
          <w:szCs w:val="20"/>
        </w:rPr>
      </w:pPr>
      <w:r w:rsidRPr="00B24B8D">
        <w:rPr>
          <w:rFonts w:ascii="Aptos" w:hAnsi="Aptos" w:cstheme="minorHAnsi"/>
          <w:b/>
          <w:bCs/>
          <w:sz w:val="20"/>
          <w:szCs w:val="20"/>
        </w:rPr>
        <w:t>Załączniki</w:t>
      </w:r>
    </w:p>
    <w:p w14:paraId="2719AB32" w14:textId="0533346B" w:rsidR="00AD1FBC" w:rsidRPr="00B24B8D" w:rsidRDefault="00AD1FBC" w:rsidP="00AD1FBC">
      <w:pPr>
        <w:spacing w:before="120"/>
        <w:jc w:val="both"/>
        <w:rPr>
          <w:rFonts w:ascii="Aptos" w:hAnsi="Aptos" w:cstheme="minorHAnsi"/>
          <w:sz w:val="18"/>
          <w:szCs w:val="18"/>
        </w:rPr>
      </w:pPr>
      <w:r w:rsidRPr="00B24B8D">
        <w:rPr>
          <w:rFonts w:ascii="Aptos" w:hAnsi="Aptos" w:cstheme="minorHAnsi"/>
          <w:sz w:val="18"/>
          <w:szCs w:val="18"/>
        </w:rPr>
        <w:t xml:space="preserve">Jako zasadnicze załączniki będące integralną częścią niniejszej oferty, a wynikające z Zapytania Ofertowego nr </w:t>
      </w:r>
      <w:r w:rsidR="00ED0667" w:rsidRPr="00B24B8D">
        <w:rPr>
          <w:rFonts w:ascii="Aptos" w:hAnsi="Aptos" w:cstheme="minorHAnsi"/>
          <w:sz w:val="18"/>
          <w:szCs w:val="18"/>
        </w:rPr>
        <w:t>MADAME/</w:t>
      </w:r>
      <w:r w:rsidR="00BF2010">
        <w:rPr>
          <w:rFonts w:ascii="Aptos" w:hAnsi="Aptos" w:cstheme="minorHAnsi"/>
          <w:sz w:val="18"/>
          <w:szCs w:val="18"/>
        </w:rPr>
        <w:t>2026/01/02</w:t>
      </w:r>
      <w:r w:rsidRPr="00B24B8D">
        <w:rPr>
          <w:rFonts w:ascii="Aptos" w:hAnsi="Aptos" w:cstheme="minorHAnsi"/>
          <w:sz w:val="18"/>
          <w:szCs w:val="18"/>
        </w:rPr>
        <w:t>, załączamy wszystkie wymagane dokumenty i oświadczenia:</w:t>
      </w:r>
    </w:p>
    <w:p w14:paraId="1EC9579C" w14:textId="2D77C0AD"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wypełniony formularz oferty wg załącznika nr </w:t>
      </w:r>
      <w:r w:rsidR="00AA66F9" w:rsidRPr="00B24B8D">
        <w:rPr>
          <w:rFonts w:ascii="Aptos" w:hAnsi="Aptos" w:cstheme="minorHAnsi"/>
          <w:sz w:val="18"/>
          <w:szCs w:val="18"/>
        </w:rPr>
        <w:t>1</w:t>
      </w:r>
      <w:r w:rsidRPr="00B24B8D">
        <w:rPr>
          <w:rFonts w:ascii="Aptos" w:hAnsi="Aptos" w:cstheme="minorHAnsi"/>
          <w:sz w:val="18"/>
          <w:szCs w:val="18"/>
        </w:rPr>
        <w:t xml:space="preserve"> do Zapytania ofertowego;</w:t>
      </w:r>
    </w:p>
    <w:p w14:paraId="2D32C939" w14:textId="154A20E8"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wypełnione i podpisane „Oświadczenie o braku podstaw do wykluczenia” wg załącznika nr </w:t>
      </w:r>
      <w:r w:rsidR="00AA66F9" w:rsidRPr="00B24B8D">
        <w:rPr>
          <w:rFonts w:ascii="Aptos" w:hAnsi="Aptos" w:cstheme="minorHAnsi"/>
          <w:sz w:val="18"/>
          <w:szCs w:val="18"/>
        </w:rPr>
        <w:t>2</w:t>
      </w:r>
      <w:r w:rsidRPr="00B24B8D">
        <w:rPr>
          <w:rFonts w:ascii="Aptos" w:hAnsi="Aptos" w:cstheme="minorHAnsi"/>
          <w:sz w:val="18"/>
          <w:szCs w:val="18"/>
        </w:rPr>
        <w:t xml:space="preserve"> do Zapytania ofertowego;</w:t>
      </w:r>
    </w:p>
    <w:p w14:paraId="710F5DE7" w14:textId="018BD61B"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podpisane Oświadczenie dot. RODO - wg załącznika nr </w:t>
      </w:r>
      <w:r w:rsidR="00C80EBA" w:rsidRPr="00B24B8D">
        <w:rPr>
          <w:rFonts w:ascii="Aptos" w:hAnsi="Aptos" w:cstheme="minorHAnsi"/>
          <w:sz w:val="18"/>
          <w:szCs w:val="18"/>
        </w:rPr>
        <w:t>3</w:t>
      </w:r>
      <w:r w:rsidRPr="00B24B8D">
        <w:rPr>
          <w:rFonts w:ascii="Aptos" w:hAnsi="Aptos" w:cstheme="minorHAnsi"/>
          <w:sz w:val="18"/>
          <w:szCs w:val="18"/>
        </w:rPr>
        <w:t xml:space="preserve"> do Zapytania ofertowego </w:t>
      </w:r>
    </w:p>
    <w:p w14:paraId="3DC78624" w14:textId="193E607C" w:rsidR="00027BC1" w:rsidRPr="00B24B8D" w:rsidRDefault="003B2FCB" w:rsidP="003B2FCB">
      <w:pPr>
        <w:numPr>
          <w:ilvl w:val="0"/>
          <w:numId w:val="22"/>
        </w:numPr>
        <w:tabs>
          <w:tab w:val="clear" w:pos="540"/>
          <w:tab w:val="num" w:pos="851"/>
        </w:tabs>
        <w:spacing w:line="276" w:lineRule="auto"/>
        <w:ind w:left="851" w:hanging="425"/>
        <w:jc w:val="both"/>
        <w:rPr>
          <w:rFonts w:ascii="Aptos" w:hAnsi="Aptos" w:cstheme="minorHAnsi"/>
          <w:sz w:val="18"/>
          <w:szCs w:val="18"/>
        </w:rPr>
      </w:pPr>
      <w:r w:rsidRPr="00B24B8D">
        <w:rPr>
          <w:rFonts w:ascii="Aptos" w:hAnsi="Aptos" w:cstheme="minorHAnsi"/>
          <w:sz w:val="18"/>
          <w:szCs w:val="18"/>
        </w:rPr>
        <w:lastRenderedPageBreak/>
        <w:t>parafowany wzór umowy i podpisane oświadczenie o zapoznaniu się z treścią wzoru umowy (ostatnia strona wzoru umowy) – wg załącznika nr 4 do Zapytania ofertowego</w:t>
      </w:r>
    </w:p>
    <w:p w14:paraId="0ABEF6B4" w14:textId="0959315E" w:rsidR="00AD1FBC" w:rsidRPr="00B24B8D" w:rsidRDefault="00AD1FBC" w:rsidP="00FF5661">
      <w:pPr>
        <w:numPr>
          <w:ilvl w:val="0"/>
          <w:numId w:val="22"/>
        </w:numPr>
        <w:tabs>
          <w:tab w:val="clear" w:pos="540"/>
          <w:tab w:val="num" w:pos="851"/>
        </w:tabs>
        <w:spacing w:line="480" w:lineRule="auto"/>
        <w:ind w:left="851" w:hanging="425"/>
        <w:jc w:val="both"/>
        <w:rPr>
          <w:rFonts w:ascii="Aptos" w:hAnsi="Aptos" w:cstheme="minorHAnsi"/>
          <w:sz w:val="18"/>
          <w:szCs w:val="18"/>
        </w:rPr>
      </w:pPr>
      <w:r w:rsidRPr="00B24B8D">
        <w:rPr>
          <w:rFonts w:ascii="Aptos" w:hAnsi="Aptos" w:cstheme="minorHAnsi"/>
          <w:sz w:val="18"/>
          <w:szCs w:val="18"/>
        </w:rPr>
        <w:t>.............................................</w:t>
      </w:r>
    </w:p>
    <w:p w14:paraId="44124BD6" w14:textId="420E7B6F" w:rsidR="00AD1FBC" w:rsidRPr="00B24B8D" w:rsidRDefault="00AD1FBC" w:rsidP="005A5E11">
      <w:pPr>
        <w:pStyle w:val="NormalWeb"/>
        <w:spacing w:before="0" w:beforeAutospacing="0" w:after="0" w:afterAutospacing="0"/>
        <w:jc w:val="both"/>
        <w:rPr>
          <w:rFonts w:ascii="Aptos" w:hAnsi="Aptos" w:cstheme="minorHAnsi"/>
          <w:sz w:val="20"/>
          <w:szCs w:val="20"/>
        </w:rPr>
      </w:pPr>
      <w:r w:rsidRPr="00B24B8D">
        <w:rPr>
          <w:rFonts w:ascii="Aptos" w:hAnsi="Aptos" w:cstheme="minorHAnsi"/>
          <w:sz w:val="20"/>
          <w:szCs w:val="20"/>
        </w:rPr>
        <w:t>Oświadczam(y), że</w:t>
      </w:r>
      <w:r w:rsidR="002505C3">
        <w:rPr>
          <w:rFonts w:ascii="Aptos" w:hAnsi="Aptos" w:cstheme="minorHAnsi"/>
          <w:sz w:val="20"/>
          <w:szCs w:val="20"/>
        </w:rPr>
        <w:t xml:space="preserve"> przedłożone</w:t>
      </w:r>
      <w:r w:rsidRPr="00B24B8D">
        <w:rPr>
          <w:rFonts w:ascii="Aptos" w:hAnsi="Aptos" w:cstheme="minorHAnsi"/>
          <w:sz w:val="20"/>
          <w:szCs w:val="20"/>
        </w:rPr>
        <w:t xml:space="preserve"> oświadczenia i dokumenty składające się na niniejszą ofertę opisują stan faktyczny i prawny, aktualny na dzień jej składania. </w:t>
      </w:r>
    </w:p>
    <w:p w14:paraId="0CF42364" w14:textId="77777777" w:rsidR="00AD1FBC" w:rsidRPr="00B24B8D" w:rsidRDefault="00AD1FBC" w:rsidP="00AD1FBC">
      <w:pPr>
        <w:spacing w:line="276" w:lineRule="auto"/>
        <w:jc w:val="right"/>
        <w:rPr>
          <w:rFonts w:ascii="Aptos" w:hAnsi="Aptos" w:cstheme="minorHAnsi"/>
          <w:sz w:val="16"/>
          <w:szCs w:val="16"/>
        </w:rPr>
      </w:pPr>
    </w:p>
    <w:p w14:paraId="0CFE7438"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w:t>
      </w:r>
    </w:p>
    <w:p w14:paraId="18BD475C"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108FE4E8" w14:textId="730907C0" w:rsidR="00DF5968" w:rsidRPr="00B24B8D" w:rsidRDefault="00AD1FBC" w:rsidP="009D1319">
      <w:pPr>
        <w:pStyle w:val="pkt"/>
        <w:tabs>
          <w:tab w:val="right" w:pos="9000"/>
        </w:tabs>
        <w:spacing w:before="0" w:after="0" w:line="360" w:lineRule="auto"/>
        <w:ind w:left="0" w:firstLine="0"/>
        <w:jc w:val="left"/>
        <w:rPr>
          <w:rFonts w:ascii="Aptos" w:hAnsi="Aptos" w:cstheme="minorHAnsi"/>
          <w:sz w:val="16"/>
          <w:szCs w:val="16"/>
        </w:rPr>
      </w:pPr>
      <w:r w:rsidRPr="00B24B8D">
        <w:rPr>
          <w:rFonts w:ascii="Aptos" w:hAnsi="Aptos" w:cstheme="minorHAnsi"/>
          <w:sz w:val="20"/>
        </w:rPr>
        <w:t>*Niepotrzebne skreślić</w:t>
      </w:r>
      <w:r w:rsidR="00DF5968" w:rsidRPr="00B24B8D">
        <w:rPr>
          <w:rFonts w:ascii="Aptos" w:hAnsi="Aptos" w:cstheme="minorHAnsi"/>
          <w:sz w:val="16"/>
          <w:szCs w:val="16"/>
        </w:rPr>
        <w:br w:type="page"/>
      </w:r>
    </w:p>
    <w:p w14:paraId="47FF30E1" w14:textId="2E7D1B5F" w:rsidR="00351505" w:rsidRPr="00B24B8D" w:rsidRDefault="00351505" w:rsidP="00351505">
      <w:pPr>
        <w:ind w:left="6237"/>
        <w:jc w:val="right"/>
        <w:rPr>
          <w:rFonts w:ascii="Aptos" w:hAnsi="Aptos" w:cstheme="minorHAnsi"/>
          <w:sz w:val="16"/>
          <w:szCs w:val="16"/>
        </w:rPr>
      </w:pPr>
      <w:r w:rsidRPr="00B24B8D">
        <w:rPr>
          <w:rFonts w:ascii="Aptos" w:hAnsi="Aptos" w:cstheme="minorHAnsi"/>
          <w:sz w:val="16"/>
          <w:szCs w:val="16"/>
        </w:rPr>
        <w:lastRenderedPageBreak/>
        <w:t>Załącznik nr 2</w:t>
      </w:r>
    </w:p>
    <w:p w14:paraId="27297430" w14:textId="77777777" w:rsidR="00FF308E" w:rsidRPr="00B24B8D" w:rsidRDefault="00FF308E" w:rsidP="00FF308E">
      <w:pPr>
        <w:ind w:left="5387"/>
        <w:jc w:val="right"/>
        <w:rPr>
          <w:rFonts w:ascii="Aptos" w:hAnsi="Aptos" w:cstheme="minorHAnsi"/>
          <w:sz w:val="16"/>
          <w:szCs w:val="16"/>
        </w:rPr>
      </w:pPr>
      <w:r w:rsidRPr="00B24B8D">
        <w:rPr>
          <w:rFonts w:ascii="Aptos" w:hAnsi="Aptos" w:cstheme="minorHAnsi"/>
          <w:sz w:val="16"/>
          <w:szCs w:val="16"/>
        </w:rPr>
        <w:t>do Zapytania ofertowego</w:t>
      </w:r>
    </w:p>
    <w:p w14:paraId="7C5B2588" w14:textId="67CADF56" w:rsidR="00FF308E" w:rsidRPr="00B24B8D" w:rsidRDefault="00ED0667" w:rsidP="00FF308E">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BF2010">
        <w:rPr>
          <w:rFonts w:ascii="Aptos" w:hAnsi="Aptos" w:cstheme="minorHAnsi"/>
          <w:bCs/>
          <w:sz w:val="16"/>
          <w:szCs w:val="16"/>
        </w:rPr>
        <w:t>2026/01/02</w:t>
      </w:r>
    </w:p>
    <w:p w14:paraId="1D18EEAF" w14:textId="77777777" w:rsidR="00351505" w:rsidRPr="00B24B8D" w:rsidRDefault="00351505" w:rsidP="00351505">
      <w:pPr>
        <w:spacing w:line="276" w:lineRule="auto"/>
        <w:jc w:val="both"/>
        <w:rPr>
          <w:rFonts w:ascii="Aptos" w:hAnsi="Aptos" w:cstheme="minorHAnsi"/>
          <w:sz w:val="20"/>
          <w:szCs w:val="20"/>
        </w:rPr>
      </w:pPr>
    </w:p>
    <w:p w14:paraId="60897FD2"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0F47C171" w14:textId="52089462" w:rsidR="00351505" w:rsidRPr="00B24B8D" w:rsidRDefault="00351505" w:rsidP="00351505">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522936B3" w14:textId="675F673E" w:rsidR="00351505" w:rsidRPr="00B24B8D" w:rsidRDefault="00351505" w:rsidP="00351505">
      <w:pPr>
        <w:spacing w:line="276" w:lineRule="auto"/>
        <w:jc w:val="center"/>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p>
    <w:p w14:paraId="1422864A" w14:textId="77777777" w:rsidR="00351505" w:rsidRPr="00B24B8D" w:rsidRDefault="00351505" w:rsidP="00351505">
      <w:pPr>
        <w:spacing w:line="276" w:lineRule="auto"/>
        <w:jc w:val="center"/>
        <w:rPr>
          <w:rFonts w:ascii="Aptos" w:hAnsi="Aptos" w:cstheme="minorHAnsi"/>
          <w:sz w:val="20"/>
          <w:szCs w:val="20"/>
        </w:rPr>
      </w:pPr>
    </w:p>
    <w:p w14:paraId="09EB676C" w14:textId="122442C7" w:rsidR="00D94B48" w:rsidRPr="00B24B8D" w:rsidRDefault="00A15FDD" w:rsidP="00351505">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Oświadczeni</w:t>
      </w:r>
      <w:r w:rsidR="00BC7C9D" w:rsidRPr="00B24B8D">
        <w:rPr>
          <w:rFonts w:ascii="Aptos" w:hAnsi="Aptos" w:cstheme="minorHAnsi"/>
          <w:b/>
          <w:bCs/>
          <w:color w:val="3D5A4F" w:themeColor="accent6" w:themeShade="80"/>
          <w:sz w:val="20"/>
          <w:szCs w:val="20"/>
        </w:rPr>
        <w:t>e</w:t>
      </w:r>
      <w:r w:rsidR="00D94B48" w:rsidRPr="00B24B8D">
        <w:rPr>
          <w:rFonts w:ascii="Aptos" w:hAnsi="Aptos" w:cstheme="minorHAnsi"/>
          <w:b/>
          <w:bCs/>
          <w:color w:val="3D5A4F" w:themeColor="accent6" w:themeShade="80"/>
          <w:sz w:val="20"/>
          <w:szCs w:val="20"/>
        </w:rPr>
        <w:t xml:space="preserve"> Wykonawcy</w:t>
      </w:r>
    </w:p>
    <w:p w14:paraId="4B0B196C" w14:textId="7A13F872" w:rsidR="00EE59F5" w:rsidRPr="00B24B8D" w:rsidRDefault="00A15FDD" w:rsidP="00351505">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 </w:t>
      </w:r>
      <w:r w:rsidR="00EE59F5" w:rsidRPr="00B24B8D">
        <w:rPr>
          <w:rFonts w:ascii="Aptos" w:hAnsi="Aptos" w:cstheme="minorHAnsi"/>
          <w:b/>
          <w:bCs/>
          <w:color w:val="3D5A4F" w:themeColor="accent6" w:themeShade="80"/>
          <w:sz w:val="20"/>
          <w:szCs w:val="20"/>
        </w:rPr>
        <w:t xml:space="preserve">o braku podstaw do wykluczenia z udziału w </w:t>
      </w:r>
      <w:r w:rsidR="00C46A59" w:rsidRPr="00B24B8D">
        <w:rPr>
          <w:rFonts w:ascii="Aptos" w:hAnsi="Aptos" w:cstheme="minorHAnsi"/>
          <w:b/>
          <w:bCs/>
          <w:color w:val="3D5A4F" w:themeColor="accent6" w:themeShade="80"/>
          <w:sz w:val="20"/>
          <w:szCs w:val="20"/>
        </w:rPr>
        <w:t>postępowaniu</w:t>
      </w:r>
      <w:r w:rsidR="00EE59F5" w:rsidRPr="00B24B8D">
        <w:rPr>
          <w:rFonts w:ascii="Aptos" w:hAnsi="Aptos" w:cstheme="minorHAnsi"/>
          <w:b/>
          <w:bCs/>
          <w:color w:val="3D5A4F" w:themeColor="accent6" w:themeShade="80"/>
          <w:sz w:val="20"/>
          <w:szCs w:val="20"/>
        </w:rPr>
        <w:t xml:space="preserve"> </w:t>
      </w:r>
    </w:p>
    <w:p w14:paraId="26EB4DB6" w14:textId="03DB220C" w:rsidR="00D94B48" w:rsidRPr="00B24B8D" w:rsidRDefault="00D94B48" w:rsidP="00A15FDD">
      <w:pPr>
        <w:spacing w:line="276" w:lineRule="auto"/>
        <w:jc w:val="center"/>
        <w:rPr>
          <w:rFonts w:ascii="Aptos" w:hAnsi="Aptos" w:cstheme="minorHAnsi"/>
          <w:b/>
          <w:sz w:val="20"/>
          <w:szCs w:val="20"/>
        </w:rPr>
      </w:pPr>
    </w:p>
    <w:p w14:paraId="707EC48F" w14:textId="6FEFE2EC" w:rsidR="003A228A" w:rsidRPr="00B24B8D" w:rsidRDefault="002A79E8" w:rsidP="00666F9C">
      <w:pPr>
        <w:spacing w:line="276" w:lineRule="auto"/>
        <w:ind w:hanging="5"/>
        <w:jc w:val="both"/>
        <w:rPr>
          <w:rFonts w:ascii="Aptos" w:hAnsi="Aptos" w:cstheme="minorHAnsi"/>
          <w:sz w:val="20"/>
          <w:szCs w:val="20"/>
        </w:rPr>
      </w:pPr>
      <w:r w:rsidRPr="00B24B8D">
        <w:rPr>
          <w:rFonts w:ascii="Aptos" w:hAnsi="Aptos" w:cstheme="minorHAnsi"/>
          <w:sz w:val="20"/>
          <w:szCs w:val="20"/>
        </w:rPr>
        <w:t xml:space="preserve">Przystępując do postępowania </w:t>
      </w:r>
      <w:r w:rsidR="00A842F8" w:rsidRPr="00B24B8D">
        <w:rPr>
          <w:rFonts w:ascii="Aptos" w:hAnsi="Aptos" w:cstheme="minorHAnsi"/>
          <w:sz w:val="20"/>
          <w:szCs w:val="20"/>
        </w:rPr>
        <w:t xml:space="preserve">nr </w:t>
      </w:r>
      <w:r w:rsidR="00ED0667" w:rsidRPr="00B24B8D">
        <w:rPr>
          <w:rFonts w:ascii="Aptos" w:hAnsi="Aptos" w:cstheme="minorHAnsi"/>
          <w:sz w:val="20"/>
          <w:szCs w:val="20"/>
        </w:rPr>
        <w:t>MADAME/</w:t>
      </w:r>
      <w:r w:rsidR="00BF2010">
        <w:rPr>
          <w:rFonts w:ascii="Aptos" w:hAnsi="Aptos" w:cstheme="minorHAnsi"/>
          <w:sz w:val="20"/>
          <w:szCs w:val="20"/>
        </w:rPr>
        <w:t>2026/01/02</w:t>
      </w:r>
      <w:r w:rsidR="00A842F8" w:rsidRPr="00B24B8D">
        <w:rPr>
          <w:rFonts w:ascii="Aptos" w:hAnsi="Aptos" w:cstheme="minorHAnsi"/>
          <w:sz w:val="20"/>
          <w:szCs w:val="20"/>
        </w:rPr>
        <w:t xml:space="preserve"> w</w:t>
      </w:r>
      <w:r w:rsidR="00FB618E" w:rsidRPr="00B24B8D">
        <w:rPr>
          <w:rFonts w:ascii="Aptos" w:hAnsi="Aptos" w:cstheme="minorHAnsi"/>
          <w:sz w:val="20"/>
          <w:szCs w:val="20"/>
        </w:rPr>
        <w:t xml:space="preserve"> sprawie udzielenia zamówienia w</w:t>
      </w:r>
      <w:r w:rsidR="00A842F8" w:rsidRPr="00B24B8D">
        <w:rPr>
          <w:rFonts w:ascii="Aptos" w:hAnsi="Aptos" w:cstheme="minorHAnsi"/>
          <w:sz w:val="20"/>
          <w:szCs w:val="20"/>
        </w:rPr>
        <w:t xml:space="preserve"> ramach projektu </w:t>
      </w:r>
    </w:p>
    <w:p w14:paraId="30DEA256" w14:textId="7213ED17" w:rsidR="002A79E8" w:rsidRPr="00B24B8D" w:rsidRDefault="00A42847" w:rsidP="00A42847">
      <w:pPr>
        <w:spacing w:line="276" w:lineRule="auto"/>
        <w:ind w:hanging="5"/>
        <w:jc w:val="both"/>
        <w:rPr>
          <w:rFonts w:ascii="Aptos" w:hAnsi="Aptos" w:cstheme="minorHAnsi"/>
          <w:sz w:val="20"/>
          <w:szCs w:val="20"/>
        </w:rPr>
      </w:pPr>
      <w:r w:rsidRPr="00B24B8D">
        <w:rPr>
          <w:rFonts w:ascii="Aptos" w:hAnsi="Aptos" w:cstheme="minorHAnsi"/>
          <w:sz w:val="20"/>
          <w:szCs w:val="20"/>
        </w:rPr>
        <w:t>„</w:t>
      </w:r>
      <w:proofErr w:type="spellStart"/>
      <w:r w:rsidR="00C33E94" w:rsidRPr="00B24B8D">
        <w:rPr>
          <w:rFonts w:ascii="Aptos" w:hAnsi="Aptos" w:cstheme="minorHAnsi"/>
          <w:sz w:val="20"/>
          <w:szCs w:val="20"/>
        </w:rPr>
        <w:t>Maritime</w:t>
      </w:r>
      <w:proofErr w:type="spellEnd"/>
      <w:r w:rsidR="00C33E94" w:rsidRPr="00B24B8D">
        <w:rPr>
          <w:rFonts w:ascii="Aptos" w:hAnsi="Aptos" w:cstheme="minorHAnsi"/>
          <w:sz w:val="20"/>
          <w:szCs w:val="20"/>
        </w:rPr>
        <w:t xml:space="preserve"> Data </w:t>
      </w:r>
      <w:proofErr w:type="spellStart"/>
      <w:r w:rsidR="00C33E94" w:rsidRPr="00B24B8D">
        <w:rPr>
          <w:rFonts w:ascii="Aptos" w:hAnsi="Aptos" w:cstheme="minorHAnsi"/>
          <w:sz w:val="20"/>
          <w:szCs w:val="20"/>
        </w:rPr>
        <w:t>Methods</w:t>
      </w:r>
      <w:proofErr w:type="spellEnd"/>
      <w:r w:rsidR="00C33E94" w:rsidRPr="00B24B8D">
        <w:rPr>
          <w:rFonts w:ascii="Aptos" w:hAnsi="Aptos" w:cstheme="minorHAnsi"/>
          <w:sz w:val="20"/>
          <w:szCs w:val="20"/>
        </w:rPr>
        <w:t xml:space="preserve"> for </w:t>
      </w:r>
      <w:proofErr w:type="spellStart"/>
      <w:r w:rsidR="00C33E94" w:rsidRPr="00B24B8D">
        <w:rPr>
          <w:rFonts w:ascii="Aptos" w:hAnsi="Aptos" w:cstheme="minorHAnsi"/>
          <w:sz w:val="20"/>
          <w:szCs w:val="20"/>
        </w:rPr>
        <w:t>Safe</w:t>
      </w:r>
      <w:proofErr w:type="spellEnd"/>
      <w:r w:rsidR="00C33E94" w:rsidRPr="00B24B8D">
        <w:rPr>
          <w:rFonts w:ascii="Aptos" w:hAnsi="Aptos" w:cstheme="minorHAnsi"/>
          <w:sz w:val="20"/>
          <w:szCs w:val="20"/>
        </w:rPr>
        <w:t xml:space="preserve"> </w:t>
      </w:r>
      <w:proofErr w:type="spellStart"/>
      <w:r w:rsidR="00C33E94" w:rsidRPr="00B24B8D">
        <w:rPr>
          <w:rFonts w:ascii="Aptos" w:hAnsi="Aptos" w:cstheme="minorHAnsi"/>
          <w:sz w:val="20"/>
          <w:szCs w:val="20"/>
        </w:rPr>
        <w:t>Shipping</w:t>
      </w:r>
      <w:proofErr w:type="spellEnd"/>
      <w:r w:rsidR="00C33E94" w:rsidRPr="00B24B8D">
        <w:rPr>
          <w:rFonts w:ascii="Aptos" w:hAnsi="Aptos" w:cstheme="minorHAnsi"/>
          <w:sz w:val="20"/>
          <w:szCs w:val="20"/>
        </w:rPr>
        <w:t xml:space="preserve"> (Akronim: </w:t>
      </w:r>
      <w:proofErr w:type="spellStart"/>
      <w:r w:rsidR="00C33E94" w:rsidRPr="00B24B8D">
        <w:rPr>
          <w:rFonts w:ascii="Aptos" w:hAnsi="Aptos" w:cstheme="minorHAnsi"/>
          <w:sz w:val="20"/>
          <w:szCs w:val="20"/>
        </w:rPr>
        <w:t>MaDaMe</w:t>
      </w:r>
      <w:proofErr w:type="spellEnd"/>
      <w:r w:rsidR="00C33E94" w:rsidRPr="00B24B8D">
        <w:rPr>
          <w:rFonts w:ascii="Aptos" w:hAnsi="Aptos" w:cstheme="minorHAnsi"/>
          <w:sz w:val="20"/>
          <w:szCs w:val="20"/>
        </w:rPr>
        <w:t>)</w:t>
      </w:r>
      <w:r w:rsidRPr="00B24B8D">
        <w:rPr>
          <w:rFonts w:ascii="Aptos" w:hAnsi="Aptos" w:cstheme="minorHAnsi"/>
          <w:sz w:val="20"/>
          <w:szCs w:val="20"/>
        </w:rPr>
        <w:t>”</w:t>
      </w:r>
      <w:r w:rsidR="00FB618E" w:rsidRPr="00B24B8D">
        <w:rPr>
          <w:rFonts w:ascii="Aptos" w:hAnsi="Aptos" w:cstheme="minorHAnsi"/>
          <w:sz w:val="20"/>
          <w:szCs w:val="20"/>
        </w:rPr>
        <w:t>,</w:t>
      </w:r>
      <w:r w:rsidR="00A842F8" w:rsidRPr="00B24B8D">
        <w:rPr>
          <w:rFonts w:ascii="Aptos" w:hAnsi="Aptos" w:cstheme="minorHAnsi"/>
          <w:sz w:val="20"/>
          <w:szCs w:val="20"/>
        </w:rPr>
        <w:t xml:space="preserve"> </w:t>
      </w:r>
      <w:r w:rsidR="00312FB4" w:rsidRPr="00B24B8D">
        <w:rPr>
          <w:rFonts w:ascii="Aptos" w:hAnsi="Aptos" w:cstheme="minorHAnsi"/>
          <w:sz w:val="20"/>
          <w:szCs w:val="20"/>
        </w:rPr>
        <w:t xml:space="preserve">na 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Pr="00B24B8D">
        <w:rPr>
          <w:rFonts w:ascii="Aptos" w:hAnsi="Aptos" w:cstheme="minorHAnsi"/>
          <w:sz w:val="20"/>
          <w:szCs w:val="20"/>
        </w:rPr>
        <w:t xml:space="preserve">, </w:t>
      </w:r>
      <w:r w:rsidR="00A842F8" w:rsidRPr="00B24B8D">
        <w:rPr>
          <w:rFonts w:ascii="Aptos" w:hAnsi="Aptos" w:cstheme="minorHAnsi"/>
          <w:sz w:val="20"/>
          <w:szCs w:val="20"/>
        </w:rPr>
        <w:t>w celu przeprowadzenia prac badawczo-rozwojowych, działając w imieniu Oferenta</w:t>
      </w:r>
      <w:r w:rsidR="00666F9C" w:rsidRPr="00B24B8D">
        <w:rPr>
          <w:rFonts w:ascii="Aptos" w:hAnsi="Aptos" w:cstheme="minorHAnsi"/>
          <w:sz w:val="20"/>
          <w:szCs w:val="20"/>
        </w:rPr>
        <w:t xml:space="preserve"> </w:t>
      </w:r>
      <w:r w:rsidR="002A79E8" w:rsidRPr="00B24B8D">
        <w:rPr>
          <w:rFonts w:ascii="Aptos" w:hAnsi="Aptos" w:cstheme="minorHAnsi"/>
          <w:sz w:val="20"/>
          <w:szCs w:val="20"/>
        </w:rPr>
        <w:t>oświadczam(y),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8069967"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uczestniczeniu w spółce jako wspólnik spółki cywilnej lub spółki osobowej,</w:t>
      </w:r>
    </w:p>
    <w:p w14:paraId="6037EE4A"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posiadaniu co najmniej 10 % udziałów lub akcji,</w:t>
      </w:r>
    </w:p>
    <w:p w14:paraId="5CBD7FF9"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pełnieniu funkcji członka organu nadzorczego lub zarządzającego, prokurenta, pełnomocnika,</w:t>
      </w:r>
    </w:p>
    <w:p w14:paraId="6CE34D4B"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7192E47" w14:textId="77777777" w:rsidR="002A79E8" w:rsidRPr="00B24B8D" w:rsidRDefault="002A79E8" w:rsidP="00FF5661">
      <w:pPr>
        <w:pStyle w:val="ListParagraph"/>
        <w:widowControl/>
        <w:numPr>
          <w:ilvl w:val="0"/>
          <w:numId w:val="23"/>
        </w:numPr>
        <w:autoSpaceDE/>
        <w:spacing w:line="276" w:lineRule="auto"/>
        <w:contextualSpacing w:val="0"/>
        <w:jc w:val="both"/>
        <w:rPr>
          <w:rFonts w:ascii="Aptos" w:hAnsi="Aptos" w:cstheme="minorHAnsi"/>
        </w:rPr>
      </w:pPr>
      <w:r w:rsidRPr="00B24B8D">
        <w:rPr>
          <w:rFonts w:ascii="Aptos" w:hAnsi="Aptos" w:cstheme="minorHAnsi"/>
        </w:rPr>
        <w:t>powiązaniu z tytułu pozostawania z wykonawcą w takim stosunku prawnym lub faktycznym, że mogło to budzić uzasadnione wątpliwości co do bezstronności tych osób.</w:t>
      </w:r>
    </w:p>
    <w:p w14:paraId="4C1159B2" w14:textId="77777777" w:rsidR="002A79E8" w:rsidRPr="00B24B8D" w:rsidRDefault="002A79E8" w:rsidP="002A79E8">
      <w:pPr>
        <w:spacing w:line="276" w:lineRule="auto"/>
        <w:jc w:val="both"/>
        <w:rPr>
          <w:rFonts w:ascii="Aptos" w:hAnsi="Aptos" w:cstheme="minorHAnsi"/>
          <w:sz w:val="20"/>
          <w:szCs w:val="20"/>
        </w:rPr>
      </w:pPr>
    </w:p>
    <w:p w14:paraId="50AADDD3" w14:textId="2695B07F" w:rsidR="002A79E8" w:rsidRPr="00B24B8D" w:rsidRDefault="002A79E8" w:rsidP="002A79E8">
      <w:pPr>
        <w:spacing w:line="276" w:lineRule="auto"/>
        <w:jc w:val="both"/>
        <w:rPr>
          <w:rFonts w:ascii="Aptos" w:hAnsi="Aptos" w:cstheme="minorHAnsi"/>
          <w:sz w:val="20"/>
          <w:szCs w:val="20"/>
        </w:rPr>
      </w:pPr>
      <w:r w:rsidRPr="00B24B8D">
        <w:rPr>
          <w:rFonts w:ascii="Aptos" w:hAnsi="Aptos" w:cstheme="minorHAnsi"/>
          <w:sz w:val="20"/>
          <w:szCs w:val="20"/>
        </w:rPr>
        <w:t>Ponadto,</w:t>
      </w:r>
      <w:r w:rsidR="002505C3">
        <w:rPr>
          <w:rFonts w:ascii="Aptos" w:hAnsi="Aptos" w:cstheme="minorHAnsi"/>
          <w:sz w:val="20"/>
          <w:szCs w:val="20"/>
        </w:rPr>
        <w:t xml:space="preserve"> </w:t>
      </w:r>
      <w:r w:rsidRPr="00B24B8D">
        <w:rPr>
          <w:rFonts w:ascii="Aptos" w:hAnsi="Aptos" w:cstheme="minorHAnsi"/>
          <w:sz w:val="20"/>
          <w:szCs w:val="20"/>
        </w:rPr>
        <w:t>oświadczam(y), iż nie wykonywałem/</w:t>
      </w:r>
      <w:r w:rsidRPr="00B24B8D">
        <w:rPr>
          <w:rFonts w:ascii="Aptos" w:hAnsi="Aptos" w:cstheme="minorHAnsi"/>
          <w:color w:val="000000"/>
          <w:sz w:val="20"/>
          <w:szCs w:val="20"/>
          <w:shd w:val="clear" w:color="auto" w:fill="FFFFFF"/>
        </w:rPr>
        <w:t>wykonywaliśmy bezpośrednio czynności związanych z przygotowaniem prowadzonego postępowania wyboru wykonawcy i nie posługiwałem/nie posługiwaliśmy się w celu sporządzenia oferty osobami uczestniczącymi w dokonywaniu tych czynności.</w:t>
      </w:r>
    </w:p>
    <w:p w14:paraId="7EFD84CA" w14:textId="77777777" w:rsidR="00A15FDD" w:rsidRPr="00B24B8D" w:rsidRDefault="00A15FDD" w:rsidP="00A15FDD">
      <w:pPr>
        <w:spacing w:line="276" w:lineRule="auto"/>
        <w:rPr>
          <w:rFonts w:ascii="Aptos" w:hAnsi="Aptos" w:cstheme="minorHAnsi"/>
          <w:sz w:val="20"/>
          <w:szCs w:val="20"/>
        </w:rPr>
      </w:pPr>
      <w:r w:rsidRPr="00B24B8D">
        <w:rPr>
          <w:rFonts w:ascii="Aptos" w:hAnsi="Aptos" w:cstheme="minorHAnsi"/>
          <w:sz w:val="20"/>
          <w:szCs w:val="20"/>
        </w:rPr>
        <w:t xml:space="preserve"> </w:t>
      </w:r>
    </w:p>
    <w:p w14:paraId="71E946A7" w14:textId="01E2AAA0" w:rsidR="002A79E8" w:rsidRPr="00B24B8D" w:rsidRDefault="00351505" w:rsidP="00351505">
      <w:pPr>
        <w:spacing w:line="276" w:lineRule="auto"/>
        <w:rPr>
          <w:rFonts w:ascii="Aptos" w:hAnsi="Aptos" w:cstheme="minorHAnsi"/>
          <w:bCs/>
          <w:color w:val="000000" w:themeColor="text1"/>
          <w:sz w:val="20"/>
          <w:szCs w:val="20"/>
        </w:rPr>
      </w:pPr>
      <w:r w:rsidRPr="00B24B8D">
        <w:rPr>
          <w:rFonts w:ascii="Aptos" w:hAnsi="Aptos" w:cstheme="minorHAnsi"/>
          <w:sz w:val="20"/>
          <w:szCs w:val="20"/>
        </w:rPr>
        <w:t xml:space="preserve">Ponadto, </w:t>
      </w:r>
      <w:r w:rsidRPr="00B24B8D">
        <w:rPr>
          <w:rFonts w:ascii="Aptos" w:hAnsi="Aptos" w:cstheme="minorHAnsi"/>
          <w:bCs/>
          <w:color w:val="000000" w:themeColor="text1"/>
          <w:sz w:val="20"/>
          <w:szCs w:val="20"/>
          <w:lang w:eastAsia="ar-SA"/>
        </w:rPr>
        <w:t>w</w:t>
      </w:r>
      <w:r w:rsidR="002A79E8" w:rsidRPr="00B24B8D">
        <w:rPr>
          <w:rFonts w:ascii="Aptos" w:hAnsi="Aptos" w:cstheme="minorHAnsi"/>
          <w:bCs/>
          <w:color w:val="000000" w:themeColor="text1"/>
          <w:sz w:val="20"/>
          <w:szCs w:val="20"/>
        </w:rPr>
        <w:t xml:space="preserve"> stosunku do Oferenta nie zachodzą okoliczności opisane:</w:t>
      </w:r>
    </w:p>
    <w:p w14:paraId="1D486F2E" w14:textId="77777777" w:rsidR="002A79E8" w:rsidRPr="00B24B8D" w:rsidRDefault="002A79E8" w:rsidP="00FF5661">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 xml:space="preserve">w art. 7 ust. 1 Ustawy z dnia 13 kwietnia 2022 r. o szczególnych rozwiązaniach w zakresie przeciwdziałania wspieraniu agresji na Ukrainę oraz służących ochronie bezpieczeństwa narodowego, </w:t>
      </w:r>
    </w:p>
    <w:p w14:paraId="7EDDEA95" w14:textId="77777777" w:rsidR="002A79E8" w:rsidRPr="00B24B8D" w:rsidRDefault="002A79E8" w:rsidP="00FF5661">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w art. 5k rozporządzenia Rady (UE) nr 833/2014 z dnia 31 lipca 2014 r. dotyczące środków ograniczających w związku z działaniami Rosji destabilizującymi sytuację na Ukrainie.</w:t>
      </w:r>
    </w:p>
    <w:p w14:paraId="40946CEF" w14:textId="77777777" w:rsidR="00D94B48" w:rsidRPr="00B24B8D" w:rsidRDefault="00D94B48" w:rsidP="00D94B48">
      <w:pPr>
        <w:spacing w:line="276" w:lineRule="auto"/>
        <w:jc w:val="right"/>
        <w:rPr>
          <w:rFonts w:ascii="Aptos" w:hAnsi="Aptos" w:cstheme="minorHAnsi"/>
          <w:sz w:val="20"/>
          <w:szCs w:val="20"/>
        </w:rPr>
      </w:pPr>
    </w:p>
    <w:p w14:paraId="5FDE1D94" w14:textId="77777777" w:rsidR="00D94B48" w:rsidRPr="00B24B8D" w:rsidRDefault="00D94B48" w:rsidP="00D94B48">
      <w:pPr>
        <w:spacing w:line="276" w:lineRule="auto"/>
        <w:jc w:val="right"/>
        <w:rPr>
          <w:rFonts w:ascii="Aptos" w:hAnsi="Aptos" w:cstheme="minorHAnsi"/>
          <w:sz w:val="20"/>
          <w:szCs w:val="20"/>
        </w:rPr>
      </w:pPr>
    </w:p>
    <w:p w14:paraId="513742C2"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w:t>
      </w:r>
    </w:p>
    <w:p w14:paraId="5008F1A1"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3A33B8B5" w14:textId="77777777" w:rsidR="00A15FDD" w:rsidRPr="00B24B8D" w:rsidRDefault="00A15FDD" w:rsidP="008A1B48">
      <w:pPr>
        <w:rPr>
          <w:rFonts w:ascii="Aptos" w:hAnsi="Aptos" w:cstheme="minorHAnsi"/>
          <w:sz w:val="20"/>
          <w:szCs w:val="20"/>
        </w:rPr>
      </w:pPr>
    </w:p>
    <w:p w14:paraId="6D41DC28" w14:textId="77777777" w:rsidR="000453EA" w:rsidRPr="00B24B8D" w:rsidRDefault="000453EA">
      <w:pPr>
        <w:rPr>
          <w:rFonts w:ascii="Aptos" w:hAnsi="Aptos" w:cstheme="minorHAnsi"/>
          <w:sz w:val="20"/>
          <w:szCs w:val="20"/>
        </w:rPr>
      </w:pPr>
      <w:r w:rsidRPr="00B24B8D">
        <w:rPr>
          <w:rFonts w:ascii="Aptos" w:hAnsi="Aptos" w:cstheme="minorHAnsi"/>
          <w:sz w:val="20"/>
          <w:szCs w:val="20"/>
        </w:rPr>
        <w:br w:type="page"/>
      </w:r>
    </w:p>
    <w:p w14:paraId="06A96CAE" w14:textId="59A2D507" w:rsidR="00351505" w:rsidRPr="00B24B8D" w:rsidRDefault="00351505" w:rsidP="00351505">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w:t>
      </w:r>
      <w:r w:rsidR="00C80EBA" w:rsidRPr="00B24B8D">
        <w:rPr>
          <w:rFonts w:ascii="Aptos" w:hAnsi="Aptos" w:cstheme="minorHAnsi"/>
          <w:sz w:val="16"/>
          <w:szCs w:val="16"/>
        </w:rPr>
        <w:t>3</w:t>
      </w:r>
      <w:r w:rsidRPr="00B24B8D">
        <w:rPr>
          <w:rFonts w:ascii="Aptos" w:hAnsi="Aptos" w:cstheme="minorHAnsi"/>
          <w:sz w:val="16"/>
          <w:szCs w:val="16"/>
        </w:rPr>
        <w:t xml:space="preserve"> </w:t>
      </w:r>
    </w:p>
    <w:p w14:paraId="425460CD" w14:textId="77777777" w:rsidR="00E34485" w:rsidRPr="00B24B8D" w:rsidRDefault="00E34485" w:rsidP="00E34485">
      <w:pPr>
        <w:ind w:left="5387"/>
        <w:jc w:val="right"/>
        <w:rPr>
          <w:rFonts w:ascii="Aptos" w:hAnsi="Aptos" w:cstheme="minorHAnsi"/>
          <w:sz w:val="16"/>
          <w:szCs w:val="16"/>
        </w:rPr>
      </w:pPr>
      <w:r w:rsidRPr="00B24B8D">
        <w:rPr>
          <w:rFonts w:ascii="Aptos" w:hAnsi="Aptos" w:cstheme="minorHAnsi"/>
          <w:sz w:val="16"/>
          <w:szCs w:val="16"/>
        </w:rPr>
        <w:t>do Zapytania ofertowego</w:t>
      </w:r>
    </w:p>
    <w:p w14:paraId="002845F8" w14:textId="41CC2614" w:rsidR="006571FE" w:rsidRPr="00B24B8D" w:rsidRDefault="00ED0667" w:rsidP="006571FE">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BF2010">
        <w:rPr>
          <w:rFonts w:ascii="Aptos" w:hAnsi="Aptos" w:cstheme="minorHAnsi"/>
          <w:bCs/>
          <w:sz w:val="16"/>
          <w:szCs w:val="16"/>
        </w:rPr>
        <w:t>2026/01/02</w:t>
      </w:r>
    </w:p>
    <w:p w14:paraId="268CCC4E" w14:textId="2CFCEA27" w:rsidR="00351505" w:rsidRPr="00B24B8D" w:rsidRDefault="00351505" w:rsidP="00351505">
      <w:pPr>
        <w:spacing w:line="276" w:lineRule="auto"/>
        <w:jc w:val="both"/>
        <w:rPr>
          <w:rFonts w:ascii="Aptos" w:hAnsi="Aptos" w:cstheme="minorHAnsi"/>
          <w:sz w:val="20"/>
          <w:szCs w:val="20"/>
        </w:rPr>
      </w:pPr>
    </w:p>
    <w:p w14:paraId="7DAFA4DE" w14:textId="77777777" w:rsidR="00C06CFE" w:rsidRPr="00B24B8D" w:rsidRDefault="00C06CFE" w:rsidP="00351505">
      <w:pPr>
        <w:spacing w:line="276" w:lineRule="auto"/>
        <w:jc w:val="both"/>
        <w:rPr>
          <w:rFonts w:ascii="Aptos" w:hAnsi="Aptos" w:cstheme="minorHAnsi"/>
          <w:sz w:val="20"/>
          <w:szCs w:val="20"/>
        </w:rPr>
      </w:pPr>
    </w:p>
    <w:p w14:paraId="0286A55B"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386448CE" w14:textId="02823F72" w:rsidR="002A79E8" w:rsidRPr="00B24B8D" w:rsidRDefault="00351505" w:rsidP="00C06CFE">
      <w:pPr>
        <w:keepNext/>
        <w:spacing w:before="100" w:after="100" w:line="360" w:lineRule="auto"/>
        <w:jc w:val="both"/>
        <w:rPr>
          <w:rFonts w:ascii="Aptos" w:hAnsi="Aptos" w:cstheme="minorHAnsi"/>
          <w:sz w:val="20"/>
          <w:szCs w:val="20"/>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p>
    <w:p w14:paraId="68E825BE" w14:textId="77777777" w:rsidR="00C06CFE" w:rsidRPr="00B24B8D" w:rsidRDefault="00C06CFE" w:rsidP="002A79E8">
      <w:pPr>
        <w:spacing w:before="60" w:after="60"/>
        <w:jc w:val="center"/>
        <w:rPr>
          <w:rFonts w:ascii="Aptos" w:hAnsi="Aptos" w:cstheme="minorHAnsi"/>
          <w:b/>
          <w:bCs/>
          <w:sz w:val="20"/>
          <w:szCs w:val="20"/>
        </w:rPr>
      </w:pPr>
    </w:p>
    <w:p w14:paraId="7A49D4C2" w14:textId="180091DA" w:rsidR="002A79E8" w:rsidRPr="00B24B8D" w:rsidRDefault="002A79E8" w:rsidP="00C06CFE">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Oświadczenie wykonawcy w zakresie wypełnienia obowiązków informacyjnych </w:t>
      </w:r>
    </w:p>
    <w:p w14:paraId="7D741314" w14:textId="4F39FBDC" w:rsidR="002A79E8" w:rsidRPr="00B24B8D" w:rsidRDefault="002A79E8" w:rsidP="00C06CFE">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RODO</w:t>
      </w:r>
    </w:p>
    <w:p w14:paraId="690CE92A" w14:textId="77777777" w:rsidR="002A79E8" w:rsidRPr="00B24B8D" w:rsidRDefault="002A79E8" w:rsidP="002A79E8">
      <w:pPr>
        <w:spacing w:before="60" w:after="60"/>
        <w:jc w:val="center"/>
        <w:rPr>
          <w:rFonts w:ascii="Aptos" w:hAnsi="Aptos" w:cstheme="minorHAnsi"/>
          <w:sz w:val="20"/>
          <w:szCs w:val="20"/>
        </w:rPr>
      </w:pPr>
    </w:p>
    <w:p w14:paraId="2F59D6B0" w14:textId="77777777" w:rsidR="002A79E8" w:rsidRPr="00B24B8D" w:rsidRDefault="002A79E8" w:rsidP="002A79E8">
      <w:pPr>
        <w:spacing w:before="60" w:after="60"/>
        <w:jc w:val="both"/>
        <w:rPr>
          <w:rFonts w:ascii="Aptos" w:hAnsi="Aptos" w:cstheme="minorHAnsi"/>
          <w:sz w:val="20"/>
          <w:szCs w:val="20"/>
        </w:rPr>
      </w:pPr>
    </w:p>
    <w:p w14:paraId="71652D22" w14:textId="778C8DF9" w:rsidR="002A79E8" w:rsidRPr="00B24B8D" w:rsidRDefault="002A79E8" w:rsidP="00C06CFE">
      <w:pPr>
        <w:pStyle w:val="NormalWeb"/>
        <w:spacing w:line="276" w:lineRule="auto"/>
        <w:jc w:val="both"/>
        <w:rPr>
          <w:rFonts w:ascii="Aptos" w:hAnsi="Aptos" w:cstheme="minorHAnsi"/>
          <w:sz w:val="20"/>
          <w:szCs w:val="20"/>
        </w:rPr>
      </w:pPr>
      <w:r w:rsidRPr="00B24B8D">
        <w:rPr>
          <w:rFonts w:ascii="Aptos" w:hAnsi="Aptos" w:cstheme="minorHAnsi"/>
          <w:sz w:val="20"/>
          <w:szCs w:val="20"/>
        </w:rPr>
        <w:t xml:space="preserve">Oświadczam, że </w:t>
      </w:r>
      <w:r w:rsidR="00C06CFE" w:rsidRPr="00B24B8D">
        <w:rPr>
          <w:rFonts w:ascii="Aptos" w:hAnsi="Aptos" w:cstheme="minorHAnsi"/>
          <w:sz w:val="20"/>
          <w:szCs w:val="20"/>
        </w:rPr>
        <w:t xml:space="preserve">Oferent </w:t>
      </w:r>
      <w:r w:rsidR="00C06CFE" w:rsidRPr="00B24B8D">
        <w:rPr>
          <w:rFonts w:ascii="Aptos" w:hAnsi="Aptos" w:cstheme="minorHAnsi"/>
          <w:bCs/>
          <w:sz w:val="20"/>
          <w:szCs w:val="20"/>
        </w:rPr>
        <w:t xml:space="preserve">wypełnił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w postępowaniu </w:t>
      </w:r>
      <w:r w:rsidR="00141F54" w:rsidRPr="00B24B8D">
        <w:rPr>
          <w:rFonts w:ascii="Aptos" w:hAnsi="Aptos" w:cstheme="minorHAnsi"/>
          <w:sz w:val="20"/>
          <w:szCs w:val="20"/>
        </w:rPr>
        <w:t xml:space="preserve">nr </w:t>
      </w:r>
      <w:r w:rsidR="00ED0667" w:rsidRPr="00B24B8D">
        <w:rPr>
          <w:rFonts w:ascii="Aptos" w:hAnsi="Aptos" w:cstheme="minorHAnsi"/>
          <w:sz w:val="20"/>
          <w:szCs w:val="20"/>
        </w:rPr>
        <w:t>MADAME/</w:t>
      </w:r>
      <w:r w:rsidR="00BF2010">
        <w:rPr>
          <w:rFonts w:ascii="Aptos" w:hAnsi="Aptos" w:cstheme="minorHAnsi"/>
          <w:sz w:val="20"/>
          <w:szCs w:val="20"/>
        </w:rPr>
        <w:t>2026/01/02</w:t>
      </w:r>
      <w:r w:rsidR="006571FE" w:rsidRPr="00B24B8D">
        <w:rPr>
          <w:rFonts w:ascii="Aptos" w:hAnsi="Aptos" w:cstheme="minorHAnsi"/>
          <w:sz w:val="20"/>
          <w:szCs w:val="20"/>
        </w:rPr>
        <w:t xml:space="preserve"> </w:t>
      </w:r>
      <w:r w:rsidR="00141F54" w:rsidRPr="00B24B8D">
        <w:rPr>
          <w:rFonts w:ascii="Aptos" w:hAnsi="Aptos" w:cstheme="minorHAnsi"/>
          <w:sz w:val="20"/>
          <w:szCs w:val="20"/>
        </w:rPr>
        <w:t xml:space="preserve">w sprawie udzielenia zamówienia </w:t>
      </w:r>
      <w:r w:rsidR="00312FB4" w:rsidRPr="00B24B8D">
        <w:rPr>
          <w:rFonts w:ascii="Aptos" w:hAnsi="Aptos" w:cstheme="minorHAnsi"/>
          <w:sz w:val="20"/>
          <w:szCs w:val="20"/>
        </w:rPr>
        <w:t xml:space="preserve">na 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003125E6" w:rsidRPr="00B24B8D">
        <w:rPr>
          <w:rFonts w:ascii="Aptos" w:hAnsi="Aptos" w:cstheme="minorHAnsi"/>
          <w:sz w:val="20"/>
          <w:szCs w:val="20"/>
        </w:rPr>
        <w:t>, któr</w:t>
      </w:r>
      <w:r w:rsidR="00312FB4" w:rsidRPr="00B24B8D">
        <w:rPr>
          <w:rFonts w:ascii="Aptos" w:hAnsi="Aptos" w:cstheme="minorHAnsi"/>
          <w:sz w:val="20"/>
          <w:szCs w:val="20"/>
        </w:rPr>
        <w:t>y</w:t>
      </w:r>
      <w:r w:rsidR="003125E6" w:rsidRPr="00B24B8D">
        <w:rPr>
          <w:rFonts w:ascii="Aptos" w:hAnsi="Aptos" w:cstheme="minorHAnsi"/>
          <w:sz w:val="20"/>
          <w:szCs w:val="20"/>
        </w:rPr>
        <w:t xml:space="preserve"> zostan</w:t>
      </w:r>
      <w:r w:rsidR="00312FB4" w:rsidRPr="00B24B8D">
        <w:rPr>
          <w:rFonts w:ascii="Aptos" w:hAnsi="Aptos" w:cstheme="minorHAnsi"/>
          <w:sz w:val="20"/>
          <w:szCs w:val="20"/>
        </w:rPr>
        <w:t>ie</w:t>
      </w:r>
      <w:r w:rsidR="003125E6" w:rsidRPr="00B24B8D">
        <w:rPr>
          <w:rFonts w:ascii="Aptos" w:hAnsi="Aptos" w:cstheme="minorHAnsi"/>
          <w:sz w:val="20"/>
          <w:szCs w:val="20"/>
        </w:rPr>
        <w:t xml:space="preserve"> wykorzystany do prowadzenia prac badawczo-rozwojowych na potrzeby projektu badawczo-rozwojowego pn. „</w:t>
      </w:r>
      <w:proofErr w:type="spellStart"/>
      <w:r w:rsidR="007933EC" w:rsidRPr="00B24B8D">
        <w:rPr>
          <w:rFonts w:ascii="Aptos" w:hAnsi="Aptos" w:cstheme="minorHAnsi"/>
          <w:sz w:val="20"/>
          <w:szCs w:val="20"/>
        </w:rPr>
        <w:t>Maritime</w:t>
      </w:r>
      <w:proofErr w:type="spellEnd"/>
      <w:r w:rsidR="007933EC" w:rsidRPr="00B24B8D">
        <w:rPr>
          <w:rFonts w:ascii="Aptos" w:hAnsi="Aptos" w:cstheme="minorHAnsi"/>
          <w:sz w:val="20"/>
          <w:szCs w:val="20"/>
        </w:rPr>
        <w:t xml:space="preserve"> Data </w:t>
      </w:r>
      <w:proofErr w:type="spellStart"/>
      <w:r w:rsidR="007933EC" w:rsidRPr="00B24B8D">
        <w:rPr>
          <w:rFonts w:ascii="Aptos" w:hAnsi="Aptos" w:cstheme="minorHAnsi"/>
          <w:sz w:val="20"/>
          <w:szCs w:val="20"/>
        </w:rPr>
        <w:t>Methods</w:t>
      </w:r>
      <w:proofErr w:type="spellEnd"/>
      <w:r w:rsidR="007933EC" w:rsidRPr="00B24B8D">
        <w:rPr>
          <w:rFonts w:ascii="Aptos" w:hAnsi="Aptos" w:cstheme="minorHAnsi"/>
          <w:sz w:val="20"/>
          <w:szCs w:val="20"/>
        </w:rPr>
        <w:t xml:space="preserve"> for </w:t>
      </w:r>
      <w:proofErr w:type="spellStart"/>
      <w:r w:rsidR="007933EC" w:rsidRPr="00B24B8D">
        <w:rPr>
          <w:rFonts w:ascii="Aptos" w:hAnsi="Aptos" w:cstheme="minorHAnsi"/>
          <w:sz w:val="20"/>
          <w:szCs w:val="20"/>
        </w:rPr>
        <w:t>Safe</w:t>
      </w:r>
      <w:proofErr w:type="spellEnd"/>
      <w:r w:rsidR="007933EC" w:rsidRPr="00B24B8D">
        <w:rPr>
          <w:rFonts w:ascii="Aptos" w:hAnsi="Aptos" w:cstheme="minorHAnsi"/>
          <w:sz w:val="20"/>
          <w:szCs w:val="20"/>
        </w:rPr>
        <w:t xml:space="preserve"> Shipping” (Akronim: MaDaMe).</w:t>
      </w:r>
    </w:p>
    <w:p w14:paraId="7D9094E7" w14:textId="7E56FD19" w:rsidR="007933EC" w:rsidRPr="00B24B8D" w:rsidRDefault="007933EC" w:rsidP="00C06CFE">
      <w:pPr>
        <w:pStyle w:val="NormalWeb"/>
        <w:spacing w:line="276" w:lineRule="auto"/>
        <w:jc w:val="both"/>
        <w:rPr>
          <w:rFonts w:ascii="Aptos" w:hAnsi="Aptos" w:cstheme="minorHAnsi"/>
          <w:sz w:val="20"/>
          <w:szCs w:val="20"/>
        </w:rPr>
      </w:pPr>
    </w:p>
    <w:p w14:paraId="2F914535" w14:textId="77777777" w:rsidR="002A79E8" w:rsidRPr="00B24B8D" w:rsidRDefault="002A79E8" w:rsidP="002A79E8">
      <w:pPr>
        <w:pStyle w:val="ListParagraph"/>
        <w:spacing w:line="360" w:lineRule="auto"/>
        <w:ind w:left="0"/>
        <w:jc w:val="both"/>
        <w:rPr>
          <w:rFonts w:ascii="Aptos" w:hAnsi="Aptos" w:cstheme="minorHAnsi"/>
        </w:rPr>
      </w:pPr>
    </w:p>
    <w:p w14:paraId="51815827" w14:textId="77777777" w:rsidR="002A79E8" w:rsidRPr="00B24B8D" w:rsidRDefault="002A79E8" w:rsidP="002A79E8">
      <w:pPr>
        <w:pStyle w:val="ListParagraph"/>
        <w:spacing w:line="360" w:lineRule="auto"/>
        <w:ind w:left="0"/>
        <w:jc w:val="both"/>
        <w:rPr>
          <w:rFonts w:ascii="Aptos" w:hAnsi="Aptos" w:cstheme="minorHAnsi"/>
        </w:rPr>
      </w:pPr>
    </w:p>
    <w:p w14:paraId="47AB209B"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w:t>
      </w:r>
    </w:p>
    <w:p w14:paraId="0B0EAB29"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762F2557" w14:textId="277DD49A" w:rsidR="00EE59F5" w:rsidRPr="00B24B8D" w:rsidRDefault="00EE59F5" w:rsidP="00A34137">
      <w:pPr>
        <w:rPr>
          <w:rFonts w:ascii="Aptos" w:hAnsi="Aptos" w:cstheme="minorHAnsi"/>
          <w:sz w:val="20"/>
          <w:szCs w:val="20"/>
          <w:lang w:eastAsia="ar-SA"/>
        </w:rPr>
      </w:pPr>
    </w:p>
    <w:p w14:paraId="2DF08710" w14:textId="7F7A46FA" w:rsidR="006E3D01" w:rsidRPr="00B24B8D" w:rsidRDefault="006E3D01">
      <w:pPr>
        <w:rPr>
          <w:rFonts w:ascii="Aptos" w:hAnsi="Aptos" w:cstheme="minorHAnsi"/>
          <w:sz w:val="20"/>
          <w:szCs w:val="20"/>
          <w:lang w:eastAsia="ar-SA"/>
        </w:rPr>
      </w:pPr>
      <w:r w:rsidRPr="00B24B8D">
        <w:rPr>
          <w:rFonts w:ascii="Aptos" w:hAnsi="Aptos" w:cstheme="minorHAnsi"/>
          <w:sz w:val="20"/>
          <w:szCs w:val="20"/>
          <w:lang w:eastAsia="ar-SA"/>
        </w:rPr>
        <w:br w:type="page"/>
      </w:r>
    </w:p>
    <w:p w14:paraId="1015306E" w14:textId="1ABA6D7B" w:rsidR="006E3D01" w:rsidRPr="00B24B8D" w:rsidRDefault="006E3D01" w:rsidP="006E3D01">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w:t>
      </w:r>
      <w:r w:rsidR="000A21F4" w:rsidRPr="00B24B8D">
        <w:rPr>
          <w:rFonts w:ascii="Aptos" w:hAnsi="Aptos" w:cstheme="minorHAnsi"/>
          <w:sz w:val="16"/>
          <w:szCs w:val="16"/>
        </w:rPr>
        <w:t>4</w:t>
      </w:r>
      <w:r w:rsidRPr="00B24B8D">
        <w:rPr>
          <w:rFonts w:ascii="Aptos" w:hAnsi="Aptos" w:cstheme="minorHAnsi"/>
          <w:sz w:val="16"/>
          <w:szCs w:val="16"/>
        </w:rPr>
        <w:t xml:space="preserve"> </w:t>
      </w:r>
    </w:p>
    <w:p w14:paraId="3EC785DF" w14:textId="77777777" w:rsidR="00E34485" w:rsidRPr="00B24B8D" w:rsidRDefault="00E34485" w:rsidP="00E34485">
      <w:pPr>
        <w:ind w:left="5387"/>
        <w:jc w:val="right"/>
        <w:rPr>
          <w:rFonts w:ascii="Aptos" w:hAnsi="Aptos" w:cstheme="minorHAnsi"/>
          <w:sz w:val="16"/>
          <w:szCs w:val="16"/>
        </w:rPr>
      </w:pPr>
      <w:r w:rsidRPr="00B24B8D">
        <w:rPr>
          <w:rFonts w:ascii="Aptos" w:hAnsi="Aptos" w:cstheme="minorHAnsi"/>
          <w:sz w:val="16"/>
          <w:szCs w:val="16"/>
        </w:rPr>
        <w:t>do Zapytania ofertowego</w:t>
      </w:r>
    </w:p>
    <w:p w14:paraId="07678C44" w14:textId="74781643" w:rsidR="00E34485" w:rsidRPr="00B24B8D" w:rsidRDefault="00ED0667" w:rsidP="00E34485">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BF2010">
        <w:rPr>
          <w:rFonts w:ascii="Aptos" w:hAnsi="Aptos" w:cstheme="minorHAnsi"/>
          <w:bCs/>
          <w:sz w:val="16"/>
          <w:szCs w:val="16"/>
        </w:rPr>
        <w:t>2026/01/02</w:t>
      </w:r>
    </w:p>
    <w:p w14:paraId="7CA13765" w14:textId="77777777" w:rsidR="006E3D01" w:rsidRPr="00B24B8D" w:rsidRDefault="006E3D01" w:rsidP="006E3D01">
      <w:pPr>
        <w:spacing w:line="276" w:lineRule="auto"/>
        <w:jc w:val="center"/>
        <w:rPr>
          <w:rFonts w:ascii="Aptos" w:hAnsi="Aptos" w:cs="Arial"/>
          <w:b/>
          <w:bCs/>
          <w:sz w:val="18"/>
          <w:szCs w:val="18"/>
        </w:rPr>
      </w:pPr>
    </w:p>
    <w:p w14:paraId="14F06021" w14:textId="566EC5E0" w:rsidR="00FD58D4"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UMOWA NA </w:t>
      </w:r>
      <w:r w:rsidR="00400E9A" w:rsidRPr="00B24B8D">
        <w:rPr>
          <w:rFonts w:ascii="Aptos" w:hAnsi="Aptos" w:cstheme="minorHAnsi"/>
          <w:b/>
          <w:bCs/>
          <w:sz w:val="20"/>
          <w:szCs w:val="20"/>
        </w:rPr>
        <w:t xml:space="preserve">DOSTAWĘ </w:t>
      </w:r>
      <w:r w:rsidR="00234220">
        <w:rPr>
          <w:rFonts w:ascii="Aptos" w:hAnsi="Aptos" w:cstheme="minorHAnsi"/>
          <w:b/>
          <w:bCs/>
          <w:sz w:val="20"/>
          <w:szCs w:val="20"/>
        </w:rPr>
        <w:t>KONTROLERA</w:t>
      </w:r>
      <w:r w:rsidR="00234220" w:rsidRPr="00234220">
        <w:rPr>
          <w:rFonts w:ascii="Aptos" w:hAnsi="Aptos" w:cstheme="minorHAnsi"/>
          <w:b/>
          <w:bCs/>
          <w:sz w:val="20"/>
          <w:szCs w:val="20"/>
        </w:rPr>
        <w:t xml:space="preserve"> AIS A</w:t>
      </w:r>
      <w:r w:rsidR="00234220">
        <w:rPr>
          <w:rFonts w:ascii="Aptos" w:hAnsi="Aptos" w:cstheme="minorHAnsi"/>
          <w:b/>
          <w:bCs/>
          <w:sz w:val="20"/>
          <w:szCs w:val="20"/>
        </w:rPr>
        <w:t>TO</w:t>
      </w:r>
      <w:r w:rsidR="00234220" w:rsidRPr="00234220">
        <w:rPr>
          <w:rFonts w:ascii="Aptos" w:hAnsi="Aptos" w:cstheme="minorHAnsi"/>
          <w:b/>
          <w:bCs/>
          <w:sz w:val="20"/>
          <w:szCs w:val="20"/>
        </w:rPr>
        <w:t>N</w:t>
      </w:r>
      <w:r w:rsidRPr="00B24B8D">
        <w:rPr>
          <w:rFonts w:ascii="Aptos" w:hAnsi="Aptos" w:cstheme="minorHAnsi"/>
          <w:b/>
          <w:bCs/>
          <w:sz w:val="20"/>
          <w:szCs w:val="20"/>
        </w:rPr>
        <w:t xml:space="preserve"> </w:t>
      </w:r>
    </w:p>
    <w:p w14:paraId="4FD7125B" w14:textId="5ECEF8EB"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NR </w:t>
      </w:r>
      <w:r w:rsidR="00ED0667" w:rsidRPr="00B24B8D">
        <w:rPr>
          <w:rFonts w:ascii="Aptos" w:hAnsi="Aptos" w:cstheme="minorHAnsi"/>
          <w:b/>
          <w:bCs/>
          <w:sz w:val="20"/>
          <w:szCs w:val="20"/>
        </w:rPr>
        <w:t>MADAME/</w:t>
      </w:r>
      <w:r w:rsidR="00BF2010">
        <w:rPr>
          <w:rFonts w:ascii="Aptos" w:hAnsi="Aptos" w:cstheme="minorHAnsi"/>
          <w:b/>
          <w:bCs/>
          <w:sz w:val="20"/>
          <w:szCs w:val="20"/>
        </w:rPr>
        <w:t>2026/01/02</w:t>
      </w:r>
    </w:p>
    <w:p w14:paraId="474F4362"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/projekt/</w:t>
      </w:r>
    </w:p>
    <w:p w14:paraId="46D8E3BD" w14:textId="77777777" w:rsidR="006E3D01" w:rsidRPr="00B24B8D" w:rsidRDefault="006E3D01" w:rsidP="006E3D01">
      <w:pPr>
        <w:spacing w:line="276" w:lineRule="auto"/>
        <w:jc w:val="center"/>
        <w:rPr>
          <w:rFonts w:ascii="Aptos" w:hAnsi="Aptos" w:cstheme="minorHAnsi"/>
          <w:bCs/>
          <w:sz w:val="20"/>
          <w:szCs w:val="20"/>
        </w:rPr>
      </w:pPr>
    </w:p>
    <w:p w14:paraId="09A59B09"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sz w:val="20"/>
          <w:szCs w:val="20"/>
        </w:rPr>
        <w:t>zawarta w .........  w ............. pomiędzy:</w:t>
      </w:r>
    </w:p>
    <w:p w14:paraId="313965C9" w14:textId="77777777" w:rsidR="006E3D01" w:rsidRPr="00B24B8D" w:rsidRDefault="006E3D01" w:rsidP="006E3D01">
      <w:pPr>
        <w:spacing w:line="276" w:lineRule="auto"/>
        <w:jc w:val="both"/>
        <w:rPr>
          <w:rFonts w:ascii="Aptos" w:hAnsi="Aptos" w:cstheme="minorHAnsi"/>
          <w:bCs/>
          <w:sz w:val="20"/>
          <w:szCs w:val="20"/>
        </w:rPr>
      </w:pPr>
    </w:p>
    <w:p w14:paraId="3BF60630" w14:textId="08E69CD3" w:rsidR="006E3D01" w:rsidRPr="00B24B8D" w:rsidRDefault="003125E6" w:rsidP="006E3D01">
      <w:pPr>
        <w:spacing w:line="276" w:lineRule="auto"/>
        <w:jc w:val="both"/>
        <w:rPr>
          <w:rFonts w:ascii="Aptos" w:hAnsi="Aptos" w:cstheme="minorHAnsi"/>
          <w:color w:val="000000" w:themeColor="text1"/>
          <w:sz w:val="20"/>
          <w:szCs w:val="20"/>
        </w:rPr>
      </w:pPr>
      <w:r w:rsidRPr="00B24B8D">
        <w:rPr>
          <w:rFonts w:ascii="Aptos" w:hAnsi="Aptos" w:cstheme="minorHAnsi"/>
          <w:b/>
          <w:bCs/>
          <w:color w:val="000000" w:themeColor="text1"/>
          <w:sz w:val="20"/>
          <w:szCs w:val="20"/>
        </w:rPr>
        <w:t>NAVSIM POLSKA SP. Z O.O.</w:t>
      </w:r>
      <w:r w:rsidR="006523A0" w:rsidRPr="00B24B8D">
        <w:rPr>
          <w:rFonts w:ascii="Aptos" w:hAnsi="Aptos" w:cstheme="minorHAnsi"/>
          <w:b/>
          <w:bCs/>
          <w:color w:val="000000" w:themeColor="text1"/>
          <w:sz w:val="20"/>
          <w:szCs w:val="20"/>
        </w:rPr>
        <w:t xml:space="preserve"> </w:t>
      </w:r>
      <w:r w:rsidR="001844D1" w:rsidRPr="00B24B8D">
        <w:rPr>
          <w:rFonts w:ascii="Aptos" w:hAnsi="Aptos" w:cstheme="minorHAnsi"/>
          <w:color w:val="000000" w:themeColor="text1"/>
          <w:sz w:val="20"/>
          <w:szCs w:val="20"/>
        </w:rPr>
        <w:t>z siedzibą w</w:t>
      </w:r>
      <w:r w:rsidR="006523A0" w:rsidRPr="00B24B8D">
        <w:rPr>
          <w:rFonts w:ascii="Aptos" w:hAnsi="Aptos" w:cstheme="minorHAnsi"/>
          <w:color w:val="000000" w:themeColor="text1"/>
          <w:sz w:val="20"/>
          <w:szCs w:val="20"/>
        </w:rPr>
        <w:t xml:space="preserve"> </w:t>
      </w:r>
      <w:r w:rsidRPr="00B24B8D">
        <w:rPr>
          <w:rFonts w:ascii="Aptos" w:hAnsi="Aptos" w:cstheme="minorHAnsi"/>
          <w:color w:val="000000" w:themeColor="text1"/>
          <w:sz w:val="20"/>
          <w:szCs w:val="20"/>
        </w:rPr>
        <w:t>Bolesławcu</w:t>
      </w:r>
      <w:r w:rsidR="001844D1" w:rsidRPr="00B24B8D">
        <w:rPr>
          <w:rFonts w:ascii="Aptos" w:hAnsi="Aptos" w:cstheme="minorHAnsi"/>
          <w:color w:val="000000" w:themeColor="text1"/>
          <w:sz w:val="20"/>
          <w:szCs w:val="20"/>
        </w:rPr>
        <w:t>,</w:t>
      </w:r>
      <w:r w:rsidRPr="00B24B8D">
        <w:rPr>
          <w:rFonts w:ascii="Aptos" w:hAnsi="Aptos" w:cstheme="minorHAnsi"/>
          <w:color w:val="000000" w:themeColor="text1"/>
          <w:sz w:val="20"/>
          <w:szCs w:val="20"/>
        </w:rPr>
        <w:t xml:space="preserve"> przy</w:t>
      </w:r>
      <w:r w:rsidR="001844D1" w:rsidRPr="00B24B8D">
        <w:rPr>
          <w:rFonts w:ascii="Aptos" w:hAnsi="Aptos" w:cstheme="minorHAnsi"/>
          <w:color w:val="000000" w:themeColor="text1"/>
          <w:sz w:val="20"/>
          <w:szCs w:val="20"/>
        </w:rPr>
        <w:t xml:space="preserve"> ul. </w:t>
      </w:r>
      <w:r w:rsidRPr="00B24B8D">
        <w:rPr>
          <w:rFonts w:ascii="Aptos" w:hAnsi="Aptos" w:cstheme="minorHAnsi"/>
          <w:color w:val="000000" w:themeColor="text1"/>
          <w:sz w:val="20"/>
          <w:szCs w:val="20"/>
        </w:rPr>
        <w:t>Różanej 95</w:t>
      </w:r>
      <w:r w:rsidR="001844D1" w:rsidRPr="00B24B8D">
        <w:rPr>
          <w:rFonts w:ascii="Aptos" w:hAnsi="Aptos" w:cstheme="minorHAnsi"/>
          <w:color w:val="000000" w:themeColor="text1"/>
          <w:sz w:val="20"/>
          <w:szCs w:val="20"/>
        </w:rPr>
        <w:t xml:space="preserve">, </w:t>
      </w:r>
      <w:r w:rsidRPr="00B24B8D">
        <w:rPr>
          <w:rFonts w:ascii="Aptos" w:hAnsi="Aptos" w:cstheme="minorHAnsi"/>
          <w:color w:val="000000" w:themeColor="text1"/>
          <w:sz w:val="20"/>
          <w:szCs w:val="20"/>
        </w:rPr>
        <w:t>59-700 Bolesławiec</w:t>
      </w:r>
      <w:r w:rsidR="001844D1" w:rsidRPr="00B24B8D">
        <w:rPr>
          <w:rFonts w:ascii="Aptos" w:hAnsi="Aptos" w:cstheme="minorHAnsi"/>
          <w:color w:val="000000" w:themeColor="text1"/>
          <w:sz w:val="20"/>
          <w:szCs w:val="20"/>
        </w:rPr>
        <w:t>, NIP:</w:t>
      </w:r>
      <w:r w:rsidRPr="00B24B8D">
        <w:rPr>
          <w:rFonts w:ascii="Aptos" w:hAnsi="Aptos" w:cstheme="minorHAnsi"/>
          <w:color w:val="000000" w:themeColor="text1"/>
          <w:sz w:val="20"/>
          <w:szCs w:val="20"/>
        </w:rPr>
        <w:t xml:space="preserve"> </w:t>
      </w:r>
      <w:proofErr w:type="gramStart"/>
      <w:r w:rsidR="001F6DFA" w:rsidRPr="00B24B8D">
        <w:rPr>
          <w:rFonts w:ascii="Aptos" w:hAnsi="Aptos" w:cstheme="minorHAnsi"/>
          <w:color w:val="000000" w:themeColor="text1"/>
          <w:sz w:val="20"/>
          <w:szCs w:val="20"/>
        </w:rPr>
        <w:t xml:space="preserve">6121812852 </w:t>
      </w:r>
      <w:r w:rsidR="001844D1" w:rsidRPr="00B24B8D">
        <w:rPr>
          <w:rFonts w:ascii="Aptos" w:hAnsi="Aptos" w:cstheme="minorHAnsi"/>
          <w:color w:val="000000" w:themeColor="text1"/>
          <w:sz w:val="20"/>
          <w:szCs w:val="20"/>
        </w:rPr>
        <w:t>,</w:t>
      </w:r>
      <w:proofErr w:type="gramEnd"/>
      <w:r w:rsidRPr="00B24B8D">
        <w:rPr>
          <w:rFonts w:ascii="Aptos" w:hAnsi="Aptos" w:cstheme="minorHAnsi"/>
          <w:color w:val="000000" w:themeColor="text1"/>
          <w:sz w:val="20"/>
          <w:szCs w:val="20"/>
        </w:rPr>
        <w:t xml:space="preserve"> KRS:</w:t>
      </w:r>
      <w:r w:rsidR="001F6DFA" w:rsidRPr="00B24B8D">
        <w:rPr>
          <w:rFonts w:ascii="Aptos" w:hAnsi="Aptos" w:cstheme="minorHAnsi"/>
          <w:color w:val="000000" w:themeColor="text1"/>
          <w:sz w:val="20"/>
          <w:szCs w:val="20"/>
        </w:rPr>
        <w:t>020816424,</w:t>
      </w:r>
      <w:r w:rsidR="001844D1" w:rsidRPr="00B24B8D">
        <w:rPr>
          <w:rFonts w:ascii="Aptos" w:hAnsi="Aptos" w:cstheme="minorHAnsi"/>
          <w:color w:val="000000" w:themeColor="text1"/>
          <w:sz w:val="20"/>
          <w:szCs w:val="20"/>
        </w:rPr>
        <w:t xml:space="preserve"> reprezentowaną przez ………………………</w:t>
      </w:r>
      <w:proofErr w:type="gramStart"/>
      <w:r w:rsidR="001844D1" w:rsidRPr="00B24B8D">
        <w:rPr>
          <w:rFonts w:ascii="Aptos" w:hAnsi="Aptos" w:cstheme="minorHAnsi"/>
          <w:color w:val="000000" w:themeColor="text1"/>
          <w:sz w:val="20"/>
          <w:szCs w:val="20"/>
        </w:rPr>
        <w:t>…….</w:t>
      </w:r>
      <w:proofErr w:type="gramEnd"/>
      <w:r w:rsidR="001844D1" w:rsidRPr="00B24B8D">
        <w:rPr>
          <w:rFonts w:ascii="Aptos" w:hAnsi="Aptos" w:cstheme="minorHAnsi"/>
          <w:color w:val="000000" w:themeColor="text1"/>
          <w:sz w:val="20"/>
          <w:szCs w:val="20"/>
        </w:rPr>
        <w:t xml:space="preserve">, </w:t>
      </w:r>
      <w:r w:rsidR="006E3D01" w:rsidRPr="00B24B8D">
        <w:rPr>
          <w:rFonts w:ascii="Aptos" w:hAnsi="Aptos" w:cstheme="minorHAnsi"/>
          <w:color w:val="000000" w:themeColor="text1"/>
          <w:sz w:val="20"/>
          <w:szCs w:val="20"/>
        </w:rPr>
        <w:t>zwaną dalej „Zamawiającym”</w:t>
      </w:r>
    </w:p>
    <w:p w14:paraId="68583980" w14:textId="77777777" w:rsidR="006E3D01" w:rsidRPr="00B24B8D" w:rsidRDefault="006E3D01" w:rsidP="006E3D01">
      <w:pPr>
        <w:spacing w:line="276" w:lineRule="auto"/>
        <w:jc w:val="both"/>
        <w:rPr>
          <w:rFonts w:ascii="Aptos" w:hAnsi="Aptos" w:cstheme="minorHAnsi"/>
          <w:color w:val="000000" w:themeColor="text1"/>
          <w:sz w:val="20"/>
          <w:szCs w:val="20"/>
        </w:rPr>
      </w:pPr>
      <w:r w:rsidRPr="00B24B8D">
        <w:rPr>
          <w:rFonts w:ascii="Aptos" w:hAnsi="Aptos" w:cstheme="minorHAnsi"/>
          <w:color w:val="000000" w:themeColor="text1"/>
          <w:sz w:val="20"/>
          <w:szCs w:val="20"/>
        </w:rPr>
        <w:t>a</w:t>
      </w:r>
    </w:p>
    <w:p w14:paraId="1BA2E115"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b/>
          <w:bCs/>
          <w:sz w:val="20"/>
          <w:szCs w:val="20"/>
        </w:rPr>
        <w:t>..........</w:t>
      </w:r>
      <w:r w:rsidRPr="00B24B8D">
        <w:rPr>
          <w:rFonts w:ascii="Aptos" w:hAnsi="Aptos" w:cstheme="minorHAnsi"/>
          <w:sz w:val="20"/>
          <w:szCs w:val="20"/>
        </w:rPr>
        <w:t xml:space="preserve"> z siedzibą .............., posiadającą .............., REGON ............., reprezentowaną przez: ................</w:t>
      </w:r>
    </w:p>
    <w:p w14:paraId="5E42F648" w14:textId="6E41D643" w:rsidR="003C6D6E" w:rsidRPr="00B24B8D" w:rsidRDefault="006E3D01" w:rsidP="00665579">
      <w:pPr>
        <w:pStyle w:val="Default"/>
        <w:spacing w:line="276" w:lineRule="auto"/>
        <w:ind w:left="66"/>
        <w:jc w:val="both"/>
        <w:rPr>
          <w:rFonts w:ascii="Aptos" w:hAnsi="Aptos" w:cstheme="minorHAnsi"/>
          <w:color w:val="auto"/>
          <w:sz w:val="20"/>
          <w:szCs w:val="20"/>
        </w:rPr>
      </w:pPr>
      <w:r w:rsidRPr="00B24B8D">
        <w:rPr>
          <w:rFonts w:ascii="Aptos" w:hAnsi="Aptos" w:cstheme="minorHAnsi"/>
          <w:color w:val="auto"/>
          <w:sz w:val="20"/>
          <w:szCs w:val="20"/>
        </w:rPr>
        <w:t>zwaną dalej „Wykonawcą”.</w:t>
      </w:r>
    </w:p>
    <w:p w14:paraId="3270408B" w14:textId="77777777" w:rsidR="006E3D01" w:rsidRPr="00B24B8D" w:rsidRDefault="006E3D01" w:rsidP="006E3D01">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 xml:space="preserve">§1 </w:t>
      </w:r>
    </w:p>
    <w:p w14:paraId="1768F455" w14:textId="77777777" w:rsidR="006E3D01" w:rsidRPr="00B24B8D" w:rsidRDefault="006E3D01" w:rsidP="006E3D01">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Przedmiot Umowy</w:t>
      </w:r>
    </w:p>
    <w:p w14:paraId="0CF0AB24" w14:textId="00BBBEF2" w:rsidR="006E3D01" w:rsidRPr="00B24B8D" w:rsidRDefault="006E3D01" w:rsidP="00981334">
      <w:pPr>
        <w:pStyle w:val="ListParagraph"/>
        <w:numPr>
          <w:ilvl w:val="0"/>
          <w:numId w:val="45"/>
        </w:numPr>
        <w:autoSpaceDN w:val="0"/>
        <w:adjustRightInd w:val="0"/>
        <w:spacing w:line="276" w:lineRule="auto"/>
        <w:jc w:val="both"/>
        <w:rPr>
          <w:rFonts w:ascii="Aptos" w:hAnsi="Aptos" w:cstheme="minorHAnsi"/>
        </w:rPr>
      </w:pPr>
      <w:r w:rsidRPr="00B24B8D">
        <w:rPr>
          <w:rFonts w:ascii="Aptos" w:hAnsi="Aptos" w:cstheme="minorHAnsi"/>
        </w:rPr>
        <w:t xml:space="preserve">Zamawiający zamawia, a Wykonawca </w:t>
      </w:r>
      <w:r w:rsidR="00400E9A" w:rsidRPr="00B24B8D">
        <w:rPr>
          <w:rFonts w:ascii="Aptos" w:hAnsi="Aptos" w:cstheme="minorHAnsi"/>
        </w:rPr>
        <w:t>zobowiązuje</w:t>
      </w:r>
      <w:r w:rsidR="00FC4DE4" w:rsidRPr="00B24B8D">
        <w:rPr>
          <w:rFonts w:ascii="Aptos" w:hAnsi="Aptos" w:cstheme="minorHAnsi"/>
        </w:rPr>
        <w:t xml:space="preserve"> się wykonać </w:t>
      </w:r>
      <w:r w:rsidR="00312FB4" w:rsidRPr="00B24B8D">
        <w:rPr>
          <w:rFonts w:ascii="Aptos" w:hAnsi="Aptos" w:cstheme="minorHAnsi"/>
        </w:rPr>
        <w:t xml:space="preserve">dostawę </w:t>
      </w:r>
      <w:r w:rsidR="00234220">
        <w:rPr>
          <w:rFonts w:ascii="Aptos" w:hAnsi="Aptos" w:cs="Calibri Light"/>
        </w:rPr>
        <w:t xml:space="preserve">kontrolera AIS </w:t>
      </w:r>
      <w:proofErr w:type="spellStart"/>
      <w:r w:rsidR="00234220">
        <w:rPr>
          <w:rFonts w:ascii="Aptos" w:hAnsi="Aptos" w:cs="Calibri Light"/>
        </w:rPr>
        <w:t>AtoN</w:t>
      </w:r>
      <w:proofErr w:type="spellEnd"/>
      <w:r w:rsidR="007933EC" w:rsidRPr="00B24B8D">
        <w:rPr>
          <w:rFonts w:ascii="Aptos" w:hAnsi="Aptos" w:cstheme="minorHAnsi"/>
        </w:rPr>
        <w:t xml:space="preserve"> na potrzeby projektu </w:t>
      </w:r>
      <w:proofErr w:type="spellStart"/>
      <w:r w:rsidR="007933EC" w:rsidRPr="00B24B8D">
        <w:rPr>
          <w:rFonts w:ascii="Aptos" w:hAnsi="Aptos" w:cstheme="minorHAnsi"/>
        </w:rPr>
        <w:t>MaDaMe</w:t>
      </w:r>
      <w:proofErr w:type="spellEnd"/>
      <w:r w:rsidR="007933EC" w:rsidRPr="00B24B8D">
        <w:rPr>
          <w:rFonts w:ascii="Aptos" w:hAnsi="Aptos" w:cstheme="minorHAnsi"/>
        </w:rPr>
        <w:t>.</w:t>
      </w:r>
    </w:p>
    <w:p w14:paraId="0CFE4E50" w14:textId="77777777" w:rsidR="006E3D01" w:rsidRPr="00B24B8D" w:rsidRDefault="006E3D01" w:rsidP="00FF5661">
      <w:pPr>
        <w:pStyle w:val="ListParagraph"/>
        <w:widowControl/>
        <w:numPr>
          <w:ilvl w:val="0"/>
          <w:numId w:val="45"/>
        </w:numPr>
        <w:suppressAutoHyphens w:val="0"/>
        <w:autoSpaceDE/>
        <w:spacing w:line="276" w:lineRule="auto"/>
        <w:jc w:val="both"/>
        <w:rPr>
          <w:rFonts w:ascii="Aptos" w:hAnsi="Aptos" w:cstheme="minorHAnsi"/>
        </w:rPr>
      </w:pPr>
      <w:r w:rsidRPr="00B24B8D">
        <w:rPr>
          <w:rFonts w:ascii="Aptos" w:hAnsi="Aptos" w:cstheme="minorHAnsi"/>
        </w:rPr>
        <w:t xml:space="preserve">Wykonawca oświadcza, że: </w:t>
      </w:r>
    </w:p>
    <w:p w14:paraId="130F0857" w14:textId="77777777" w:rsidR="006E3D01" w:rsidRPr="00B24B8D" w:rsidRDefault="006E3D01" w:rsidP="00FF5661">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posiada niezbędną wiedzę, doświadczenie i umiejętności potrzebne do wykonania przedmiotu Umowy;</w:t>
      </w:r>
    </w:p>
    <w:p w14:paraId="4E047E9A" w14:textId="7D227F9B" w:rsidR="006E3D01" w:rsidRPr="00B24B8D" w:rsidRDefault="006E3D01" w:rsidP="00FF5661">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dysponuje odpowiednimi zasobami ludzkimi i technicznymi, umożliwiającymi skuteczną realizację przedmiotu Umowy.</w:t>
      </w:r>
    </w:p>
    <w:p w14:paraId="1D79B12A" w14:textId="77777777" w:rsidR="006E3D01" w:rsidRPr="00B24B8D" w:rsidRDefault="006E3D01" w:rsidP="006E3D01">
      <w:pPr>
        <w:spacing w:line="276" w:lineRule="auto"/>
        <w:rPr>
          <w:rFonts w:ascii="Aptos" w:hAnsi="Aptos" w:cstheme="minorHAnsi"/>
          <w:sz w:val="20"/>
          <w:szCs w:val="20"/>
        </w:rPr>
      </w:pPr>
    </w:p>
    <w:p w14:paraId="608E5C37"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§2 </w:t>
      </w:r>
    </w:p>
    <w:p w14:paraId="5074A084"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Termin i warunki wykonania umowy</w:t>
      </w:r>
    </w:p>
    <w:p w14:paraId="253ECF6E" w14:textId="13AA93D4"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eastAsia="SimSun" w:hAnsi="Aptos" w:cstheme="minorHAnsi"/>
          <w:lang w:eastAsia="en-US"/>
        </w:rPr>
        <w:t xml:space="preserve">Wykonawca zobowiązuje się wymienioną w § </w:t>
      </w:r>
      <w:r w:rsidR="00DD375F">
        <w:rPr>
          <w:rFonts w:ascii="Aptos" w:eastAsia="SimSun" w:hAnsi="Aptos" w:cstheme="minorHAnsi"/>
          <w:lang w:eastAsia="en-US"/>
        </w:rPr>
        <w:t>1</w:t>
      </w:r>
      <w:r w:rsidRPr="00B24B8D">
        <w:rPr>
          <w:rFonts w:ascii="Aptos" w:eastAsia="SimSun" w:hAnsi="Aptos" w:cstheme="minorHAnsi"/>
          <w:lang w:eastAsia="en-US"/>
        </w:rPr>
        <w:t xml:space="preserve"> </w:t>
      </w:r>
      <w:r w:rsidR="0047360C" w:rsidRPr="00B24B8D">
        <w:rPr>
          <w:rFonts w:ascii="Aptos" w:eastAsia="SimSun" w:hAnsi="Aptos" w:cstheme="minorHAnsi"/>
          <w:lang w:eastAsia="en-US"/>
        </w:rPr>
        <w:t>dostawę</w:t>
      </w:r>
      <w:r w:rsidRPr="00B24B8D">
        <w:rPr>
          <w:rFonts w:ascii="Aptos" w:eastAsia="SimSun" w:hAnsi="Aptos" w:cstheme="minorHAnsi"/>
          <w:lang w:eastAsia="en-US"/>
        </w:rPr>
        <w:t xml:space="preserve"> wykonać w całości w terminie</w:t>
      </w:r>
      <w:r w:rsidR="00B53C6F" w:rsidRPr="00B24B8D">
        <w:rPr>
          <w:rFonts w:ascii="Aptos" w:eastAsia="SimSun" w:hAnsi="Aptos" w:cstheme="minorHAnsi"/>
          <w:lang w:eastAsia="en-US"/>
        </w:rPr>
        <w:t xml:space="preserve"> do </w:t>
      </w:r>
      <w:r w:rsidR="0015247E" w:rsidRPr="00B24B8D">
        <w:rPr>
          <w:rFonts w:ascii="Aptos" w:eastAsia="SimSun" w:hAnsi="Aptos" w:cstheme="minorHAnsi"/>
          <w:b/>
          <w:lang w:eastAsia="en-US"/>
        </w:rPr>
        <w:t>3</w:t>
      </w:r>
      <w:r w:rsidR="001155B9">
        <w:rPr>
          <w:rFonts w:ascii="Aptos" w:eastAsia="SimSun" w:hAnsi="Aptos" w:cstheme="minorHAnsi"/>
          <w:b/>
          <w:lang w:eastAsia="en-US"/>
        </w:rPr>
        <w:t>0</w:t>
      </w:r>
      <w:r w:rsidR="00B24E19" w:rsidRPr="00B24B8D">
        <w:rPr>
          <w:rFonts w:ascii="Aptos" w:eastAsia="SimSun" w:hAnsi="Aptos" w:cstheme="minorHAnsi"/>
          <w:b/>
          <w:lang w:eastAsia="en-US"/>
        </w:rPr>
        <w:t xml:space="preserve"> stycznia </w:t>
      </w:r>
      <w:r w:rsidR="00EB30FC" w:rsidRPr="00B24B8D">
        <w:rPr>
          <w:rFonts w:ascii="Aptos" w:eastAsia="SimSun" w:hAnsi="Aptos" w:cstheme="minorHAnsi"/>
          <w:b/>
          <w:lang w:eastAsia="en-US"/>
        </w:rPr>
        <w:t>202</w:t>
      </w:r>
      <w:r w:rsidR="001155B9">
        <w:rPr>
          <w:rFonts w:ascii="Aptos" w:eastAsia="SimSun" w:hAnsi="Aptos" w:cstheme="minorHAnsi"/>
          <w:b/>
          <w:lang w:eastAsia="en-US"/>
        </w:rPr>
        <w:t>6</w:t>
      </w:r>
      <w:r w:rsidR="00B24E19" w:rsidRPr="00B24B8D">
        <w:rPr>
          <w:rFonts w:ascii="Aptos" w:eastAsia="SimSun" w:hAnsi="Aptos" w:cstheme="minorHAnsi"/>
          <w:b/>
          <w:lang w:eastAsia="en-US"/>
        </w:rPr>
        <w:t xml:space="preserve"> r</w:t>
      </w:r>
      <w:r w:rsidR="00EB30FC" w:rsidRPr="00B24B8D">
        <w:rPr>
          <w:rFonts w:ascii="Aptos" w:eastAsia="SimSun" w:hAnsi="Aptos" w:cstheme="minorHAnsi"/>
          <w:b/>
          <w:lang w:eastAsia="en-US"/>
        </w:rPr>
        <w:t>.</w:t>
      </w:r>
    </w:p>
    <w:p w14:paraId="25C52F75" w14:textId="50B421AB"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Odbiór </w:t>
      </w:r>
      <w:r w:rsidR="00CD6405" w:rsidRPr="00B24B8D">
        <w:rPr>
          <w:rFonts w:ascii="Aptos" w:hAnsi="Aptos" w:cstheme="minorHAnsi"/>
        </w:rPr>
        <w:t xml:space="preserve">wykonania </w:t>
      </w:r>
      <w:r w:rsidR="0047360C" w:rsidRPr="00B24B8D">
        <w:rPr>
          <w:rFonts w:ascii="Aptos" w:hAnsi="Aptos" w:cstheme="minorHAnsi"/>
        </w:rPr>
        <w:t>dostawy</w:t>
      </w:r>
      <w:r w:rsidRPr="00B24B8D">
        <w:rPr>
          <w:rFonts w:ascii="Aptos" w:hAnsi="Aptos" w:cstheme="minorHAnsi"/>
        </w:rPr>
        <w:t xml:space="preserve"> zostanie potwierdzony protokołem zdawczo-odbiorczym podpisanym przez obie strony umowy, który będzie podstawą do wystawienia faktury.</w:t>
      </w:r>
      <w:r w:rsidRPr="00B24B8D">
        <w:rPr>
          <w:rFonts w:ascii="Aptos" w:eastAsia="SimSun" w:hAnsi="Aptos" w:cstheme="minorHAnsi"/>
          <w:lang w:eastAsia="en-US"/>
        </w:rPr>
        <w:t xml:space="preserve"> </w:t>
      </w:r>
    </w:p>
    <w:p w14:paraId="0C6D6C25" w14:textId="6EBBCA57"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Fakturę VAT wystawia się najpóźniej do </w:t>
      </w:r>
      <w:r w:rsidR="00852C91" w:rsidRPr="00B24B8D">
        <w:rPr>
          <w:rFonts w:ascii="Aptos" w:hAnsi="Aptos" w:cstheme="minorHAnsi"/>
        </w:rPr>
        <w:t>14</w:t>
      </w:r>
      <w:r w:rsidRPr="00B24B8D">
        <w:rPr>
          <w:rFonts w:ascii="Aptos" w:hAnsi="Aptos" w:cstheme="minorHAnsi"/>
        </w:rPr>
        <w:t xml:space="preserve"> dni licząc od daty </w:t>
      </w:r>
      <w:r w:rsidR="00852C91" w:rsidRPr="00B24B8D">
        <w:rPr>
          <w:rFonts w:ascii="Aptos" w:hAnsi="Aptos" w:cstheme="minorHAnsi"/>
        </w:rPr>
        <w:t>odebrania</w:t>
      </w:r>
      <w:r w:rsidRPr="00B24B8D">
        <w:rPr>
          <w:rFonts w:ascii="Aptos" w:hAnsi="Aptos" w:cstheme="minorHAnsi"/>
        </w:rPr>
        <w:t xml:space="preserve"> całości przedmiotu umowy.</w:t>
      </w:r>
      <w:r w:rsidRPr="00B24B8D">
        <w:rPr>
          <w:rFonts w:ascii="Aptos" w:eastAsia="SimSun" w:hAnsi="Aptos" w:cstheme="minorHAnsi"/>
          <w:lang w:eastAsia="en-US"/>
        </w:rPr>
        <w:t xml:space="preserve"> </w:t>
      </w:r>
    </w:p>
    <w:p w14:paraId="5CDA6C3B" w14:textId="77777777"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Żadne z praw czy obowiązków wskazanych w niniejszej umowie nie mogą być przenoszone na inne osoby czy podmioty bez zgody Zamawiającego. </w:t>
      </w:r>
    </w:p>
    <w:p w14:paraId="4276F464" w14:textId="77777777" w:rsidR="006E3D01" w:rsidRPr="00B24B8D" w:rsidRDefault="006E3D01" w:rsidP="006E3D01">
      <w:pPr>
        <w:pStyle w:val="ListParagraph"/>
        <w:spacing w:line="276" w:lineRule="auto"/>
        <w:ind w:left="426"/>
        <w:jc w:val="both"/>
        <w:rPr>
          <w:rFonts w:ascii="Aptos" w:eastAsia="SimSun" w:hAnsi="Aptos" w:cstheme="minorHAnsi"/>
          <w:lang w:eastAsia="en-US"/>
        </w:rPr>
      </w:pPr>
    </w:p>
    <w:p w14:paraId="019E1721" w14:textId="77777777" w:rsidR="002014A6" w:rsidRPr="00B24B8D" w:rsidRDefault="002014A6" w:rsidP="002014A6">
      <w:pPr>
        <w:spacing w:line="276" w:lineRule="auto"/>
        <w:jc w:val="center"/>
        <w:rPr>
          <w:rFonts w:ascii="Aptos" w:hAnsi="Aptos" w:cstheme="minorHAnsi"/>
          <w:b/>
          <w:sz w:val="20"/>
          <w:szCs w:val="20"/>
        </w:rPr>
      </w:pPr>
      <w:r w:rsidRPr="00B24B8D">
        <w:rPr>
          <w:rFonts w:ascii="Aptos" w:hAnsi="Aptos" w:cstheme="minorHAnsi"/>
          <w:b/>
          <w:sz w:val="20"/>
          <w:szCs w:val="20"/>
        </w:rPr>
        <w:t xml:space="preserve">§3 </w:t>
      </w:r>
    </w:p>
    <w:p w14:paraId="6356523F" w14:textId="15C40F3B" w:rsidR="002014A6" w:rsidRPr="00B24B8D" w:rsidRDefault="002014A6" w:rsidP="002014A6">
      <w:pPr>
        <w:pStyle w:val="ListParagraph"/>
        <w:spacing w:line="276" w:lineRule="auto"/>
        <w:ind w:left="426"/>
        <w:jc w:val="center"/>
        <w:rPr>
          <w:rFonts w:ascii="Aptos" w:eastAsia="SimSun" w:hAnsi="Aptos" w:cstheme="minorHAnsi"/>
          <w:lang w:eastAsia="en-US"/>
        </w:rPr>
      </w:pPr>
      <w:r w:rsidRPr="00B24B8D">
        <w:rPr>
          <w:rFonts w:ascii="Aptos" w:hAnsi="Aptos" w:cstheme="minorHAnsi"/>
          <w:b/>
        </w:rPr>
        <w:t>Prawa majątkowe</w:t>
      </w:r>
    </w:p>
    <w:p w14:paraId="33F7A021" w14:textId="43AC7E91" w:rsidR="002014A6" w:rsidRPr="00B24B8D" w:rsidRDefault="001E0916" w:rsidP="002014A6">
      <w:pPr>
        <w:pStyle w:val="ListParagraph"/>
        <w:numPr>
          <w:ilvl w:val="2"/>
          <w:numId w:val="14"/>
        </w:numPr>
        <w:spacing w:line="276" w:lineRule="auto"/>
        <w:ind w:left="450"/>
        <w:jc w:val="both"/>
        <w:rPr>
          <w:rFonts w:ascii="Aptos" w:eastAsia="SimSun" w:hAnsi="Aptos" w:cstheme="minorHAnsi"/>
          <w:lang w:eastAsia="en-US"/>
        </w:rPr>
      </w:pPr>
      <w:r w:rsidRPr="00B24B8D">
        <w:rPr>
          <w:rFonts w:ascii="Aptos" w:eastAsia="SimSun" w:hAnsi="Aptos" w:cstheme="minorHAnsi"/>
          <w:lang w:eastAsia="en-US"/>
        </w:rPr>
        <w:t>Wykonawca oświadcza, że</w:t>
      </w:r>
      <w:r w:rsidR="00DD375F">
        <w:rPr>
          <w:rFonts w:ascii="Aptos" w:eastAsia="SimSun" w:hAnsi="Aptos" w:cstheme="minorHAnsi"/>
          <w:lang w:eastAsia="en-US"/>
        </w:rPr>
        <w:t xml:space="preserve"> ewentualne</w:t>
      </w:r>
      <w:r w:rsidRPr="00B24B8D">
        <w:rPr>
          <w:rFonts w:ascii="Aptos" w:eastAsia="SimSun" w:hAnsi="Aptos" w:cstheme="minorHAnsi"/>
          <w:lang w:eastAsia="en-US"/>
        </w:rPr>
        <w:t xml:space="preserve"> opracowan</w:t>
      </w:r>
      <w:r w:rsidR="00DD375F">
        <w:rPr>
          <w:rFonts w:ascii="Aptos" w:eastAsia="SimSun" w:hAnsi="Aptos" w:cstheme="minorHAnsi"/>
          <w:lang w:eastAsia="en-US"/>
        </w:rPr>
        <w:t>e</w:t>
      </w:r>
      <w:r w:rsidRPr="00B24B8D">
        <w:rPr>
          <w:rFonts w:ascii="Aptos" w:eastAsia="SimSun" w:hAnsi="Aptos" w:cstheme="minorHAnsi"/>
          <w:lang w:eastAsia="en-US"/>
        </w:rPr>
        <w:t xml:space="preserve"> w ramach niniejszej umowy projekt elektro-techniczny, obejmujący w szczególności dokumentację techniczną, schematy elektryczne, projekt płytki drukowanej (PCB), listę materiałową (BOM), pliki produkcyjne (Gerber, </w:t>
      </w:r>
      <w:proofErr w:type="spellStart"/>
      <w:r w:rsidRPr="00B24B8D">
        <w:rPr>
          <w:rFonts w:ascii="Aptos" w:eastAsia="SimSun" w:hAnsi="Aptos" w:cstheme="minorHAnsi"/>
          <w:lang w:eastAsia="en-US"/>
        </w:rPr>
        <w:t>Excellon</w:t>
      </w:r>
      <w:proofErr w:type="spellEnd"/>
      <w:r w:rsidRPr="00B24B8D">
        <w:rPr>
          <w:rFonts w:ascii="Aptos" w:eastAsia="SimSun" w:hAnsi="Aptos" w:cstheme="minorHAnsi"/>
          <w:lang w:eastAsia="en-US"/>
        </w:rPr>
        <w:t xml:space="preserve">, </w:t>
      </w:r>
      <w:proofErr w:type="spellStart"/>
      <w:r w:rsidRPr="00B24B8D">
        <w:rPr>
          <w:rFonts w:ascii="Aptos" w:eastAsia="SimSun" w:hAnsi="Aptos" w:cstheme="minorHAnsi"/>
          <w:lang w:eastAsia="en-US"/>
        </w:rPr>
        <w:t>Pick&amp;Place</w:t>
      </w:r>
      <w:proofErr w:type="spellEnd"/>
      <w:r w:rsidRPr="00B24B8D">
        <w:rPr>
          <w:rFonts w:ascii="Aptos" w:eastAsia="SimSun" w:hAnsi="Aptos" w:cstheme="minorHAnsi"/>
          <w:lang w:eastAsia="en-US"/>
        </w:rPr>
        <w:t xml:space="preserve">), pliki źródłowe projektu (np. </w:t>
      </w:r>
      <w:proofErr w:type="spellStart"/>
      <w:r w:rsidRPr="00B24B8D">
        <w:rPr>
          <w:rFonts w:ascii="Aptos" w:eastAsia="SimSun" w:hAnsi="Aptos" w:cstheme="minorHAnsi"/>
          <w:lang w:eastAsia="en-US"/>
        </w:rPr>
        <w:t>KiCad</w:t>
      </w:r>
      <w:proofErr w:type="spellEnd"/>
      <w:r w:rsidRPr="00B24B8D">
        <w:rPr>
          <w:rFonts w:ascii="Aptos" w:eastAsia="SimSun" w:hAnsi="Aptos" w:cstheme="minorHAnsi"/>
          <w:lang w:eastAsia="en-US"/>
        </w:rPr>
        <w:t xml:space="preserve">, </w:t>
      </w:r>
      <w:proofErr w:type="spellStart"/>
      <w:r w:rsidRPr="00B24B8D">
        <w:rPr>
          <w:rFonts w:ascii="Aptos" w:eastAsia="SimSun" w:hAnsi="Aptos" w:cstheme="minorHAnsi"/>
          <w:lang w:eastAsia="en-US"/>
        </w:rPr>
        <w:t>Altium</w:t>
      </w:r>
      <w:proofErr w:type="spellEnd"/>
      <w:r w:rsidRPr="00B24B8D">
        <w:rPr>
          <w:rFonts w:ascii="Aptos" w:eastAsia="SimSun" w:hAnsi="Aptos" w:cstheme="minorHAnsi"/>
          <w:lang w:eastAsia="en-US"/>
        </w:rPr>
        <w:t xml:space="preserve"> lub inne), rysunki, modele 3D oraz wszelkie inne opracowania stanowiące rezultat wykonania umowy (dalej: „Projekt”) jest utworem w rozumieniu art. 1 ustawy o prawie autorskim i prawach pokrewnych.</w:t>
      </w:r>
    </w:p>
    <w:p w14:paraId="06FFE27A" w14:textId="7E20335D" w:rsidR="001E0916" w:rsidRPr="00B24B8D" w:rsidRDefault="00D036D6" w:rsidP="002014A6">
      <w:pPr>
        <w:pStyle w:val="ListParagraph"/>
        <w:numPr>
          <w:ilvl w:val="2"/>
          <w:numId w:val="14"/>
        </w:numPr>
        <w:spacing w:line="276" w:lineRule="auto"/>
        <w:ind w:left="450"/>
        <w:jc w:val="both"/>
        <w:rPr>
          <w:rFonts w:ascii="Aptos" w:eastAsia="SimSun" w:hAnsi="Aptos" w:cstheme="minorHAnsi"/>
          <w:lang w:eastAsia="en-US"/>
        </w:rPr>
      </w:pPr>
      <w:r w:rsidRPr="00B24B8D">
        <w:rPr>
          <w:rFonts w:ascii="Aptos" w:eastAsia="SimSun" w:hAnsi="Aptos" w:cstheme="minorHAnsi"/>
          <w:lang w:eastAsia="en-US"/>
        </w:rPr>
        <w:t xml:space="preserve">Z chwilą przyjęcia przez Zamawiającego Projektu i dokonania zapłaty wynagrodzenia, Wykonawca </w:t>
      </w:r>
      <w:r w:rsidRPr="00B24B8D">
        <w:rPr>
          <w:rFonts w:ascii="Aptos" w:eastAsia="SimSun" w:hAnsi="Aptos" w:cstheme="minorHAnsi"/>
          <w:lang w:eastAsia="en-US"/>
        </w:rPr>
        <w:lastRenderedPageBreak/>
        <w:t>przenosi na Zamawiającego całość autorskich praw majątkowych do Projektu, bez ograniczeń terytorialnych i czasowych, na następujących polach eksploatacji:</w:t>
      </w:r>
    </w:p>
    <w:p w14:paraId="6D4FD4FE"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utrwalanie i zwielokrotnianie dowolną techniką, w tym cyfrową, drukarską, fotograficzną i elektroniczną,</w:t>
      </w:r>
    </w:p>
    <w:p w14:paraId="7F1B0B33"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wprowadzanie do obrotu, użyczanie lub najem egzemplarzy,</w:t>
      </w:r>
    </w:p>
    <w:p w14:paraId="7B83216E"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rozpowszechnianie, w tym udostępnianie w sieci komputerowej i w Internecie,</w:t>
      </w:r>
    </w:p>
    <w:p w14:paraId="3F299F12"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publiczne wyświetlanie, odtwarzanie lub prezentację,</w:t>
      </w:r>
    </w:p>
    <w:p w14:paraId="2F162AE1"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wykorzystywanie w działalności gospodarczej, produkcyjnej, badawczej lub edukacyjnej,</w:t>
      </w:r>
    </w:p>
    <w:p w14:paraId="10476314"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opracowywanie, modyfikowanie, adaptowanie, łączenie z innymi projektami lub tworzenie utworów zależnych,</w:t>
      </w:r>
    </w:p>
    <w:p w14:paraId="1146AE7E" w14:textId="1E8C2E44"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przekazywanie dokumentacji osobom trzecim w celach produkcyjnych, serwisowych lub rozwojowych.</w:t>
      </w:r>
    </w:p>
    <w:p w14:paraId="034ED6ED" w14:textId="77777777" w:rsidR="00C2323F" w:rsidRPr="00B24B8D" w:rsidRDefault="00C2323F" w:rsidP="00C2323F">
      <w:pPr>
        <w:pStyle w:val="ListParagraph"/>
        <w:numPr>
          <w:ilvl w:val="0"/>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Wykonawca przenosi również na Zamawiającego prawo do wykonywania i zezwalania na wykonywanie praw zależnych, w tym prawo do modyfikacji i dalszego rozwoju Projektu.</w:t>
      </w:r>
    </w:p>
    <w:p w14:paraId="4D4ABAE5" w14:textId="19F162E0" w:rsidR="00D036D6" w:rsidRPr="00B24B8D" w:rsidRDefault="00C2323F" w:rsidP="00C2323F">
      <w:pPr>
        <w:pStyle w:val="ListParagraph"/>
        <w:numPr>
          <w:ilvl w:val="0"/>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Wykonawca zobowiązuje się do przekazania Zamawiającemu pełnych, edytowalnych plików źródłowych projektu w formatach umożliwiających dalsze przetwarzanie (</w:t>
      </w:r>
      <w:proofErr w:type="gramStart"/>
      <w:r w:rsidRPr="00B24B8D">
        <w:rPr>
          <w:rFonts w:ascii="Aptos" w:eastAsia="SimSun" w:hAnsi="Aptos" w:cstheme="minorHAnsi"/>
          <w:lang w:eastAsia="en-US"/>
        </w:rPr>
        <w:t>np. .</w:t>
      </w:r>
      <w:proofErr w:type="spellStart"/>
      <w:r w:rsidRPr="00B24B8D">
        <w:rPr>
          <w:rFonts w:ascii="Aptos" w:eastAsia="SimSun" w:hAnsi="Aptos" w:cstheme="minorHAnsi"/>
          <w:lang w:eastAsia="en-US"/>
        </w:rPr>
        <w:t>kicad</w:t>
      </w:r>
      <w:proofErr w:type="gramEnd"/>
      <w:r w:rsidRPr="00B24B8D">
        <w:rPr>
          <w:rFonts w:ascii="Aptos" w:eastAsia="SimSun" w:hAnsi="Aptos" w:cstheme="minorHAnsi"/>
          <w:lang w:eastAsia="en-US"/>
        </w:rPr>
        <w:t>_pcb</w:t>
      </w:r>
      <w:proofErr w:type="spellEnd"/>
      <w:proofErr w:type="gramStart"/>
      <w:r w:rsidRPr="00B24B8D">
        <w:rPr>
          <w:rFonts w:ascii="Aptos" w:eastAsia="SimSun" w:hAnsi="Aptos" w:cstheme="minorHAnsi"/>
          <w:lang w:eastAsia="en-US"/>
        </w:rPr>
        <w:t>, .</w:t>
      </w:r>
      <w:proofErr w:type="spellStart"/>
      <w:r w:rsidRPr="00B24B8D">
        <w:rPr>
          <w:rFonts w:ascii="Aptos" w:eastAsia="SimSun" w:hAnsi="Aptos" w:cstheme="minorHAnsi"/>
          <w:lang w:eastAsia="en-US"/>
        </w:rPr>
        <w:t>kicad</w:t>
      </w:r>
      <w:proofErr w:type="gramEnd"/>
      <w:r w:rsidRPr="00B24B8D">
        <w:rPr>
          <w:rFonts w:ascii="Aptos" w:eastAsia="SimSun" w:hAnsi="Aptos" w:cstheme="minorHAnsi"/>
          <w:lang w:eastAsia="en-US"/>
        </w:rPr>
        <w:t>_sch</w:t>
      </w:r>
      <w:proofErr w:type="spellEnd"/>
      <w:r w:rsidRPr="00B24B8D">
        <w:rPr>
          <w:rFonts w:ascii="Aptos" w:eastAsia="SimSun" w:hAnsi="Aptos" w:cstheme="minorHAnsi"/>
          <w:lang w:eastAsia="en-US"/>
        </w:rPr>
        <w:t>, .pro, .</w:t>
      </w:r>
      <w:proofErr w:type="spellStart"/>
      <w:r w:rsidRPr="00B24B8D">
        <w:rPr>
          <w:rFonts w:ascii="Aptos" w:eastAsia="SimSun" w:hAnsi="Aptos" w:cstheme="minorHAnsi"/>
          <w:lang w:eastAsia="en-US"/>
        </w:rPr>
        <w:t>lib</w:t>
      </w:r>
      <w:proofErr w:type="spellEnd"/>
      <w:proofErr w:type="gramStart"/>
      <w:r w:rsidRPr="00B24B8D">
        <w:rPr>
          <w:rFonts w:ascii="Aptos" w:eastAsia="SimSun" w:hAnsi="Aptos" w:cstheme="minorHAnsi"/>
          <w:lang w:eastAsia="en-US"/>
        </w:rPr>
        <w:t>, .dcm</w:t>
      </w:r>
      <w:proofErr w:type="gramEnd"/>
      <w:r w:rsidRPr="00B24B8D">
        <w:rPr>
          <w:rFonts w:ascii="Aptos" w:eastAsia="SimSun" w:hAnsi="Aptos" w:cstheme="minorHAnsi"/>
          <w:lang w:eastAsia="en-US"/>
        </w:rPr>
        <w:t>, .</w:t>
      </w:r>
      <w:proofErr w:type="spellStart"/>
      <w:r w:rsidRPr="00B24B8D">
        <w:rPr>
          <w:rFonts w:ascii="Aptos" w:eastAsia="SimSun" w:hAnsi="Aptos" w:cstheme="minorHAnsi"/>
          <w:lang w:eastAsia="en-US"/>
        </w:rPr>
        <w:t>csv</w:t>
      </w:r>
      <w:proofErr w:type="spellEnd"/>
      <w:r w:rsidRPr="00B24B8D">
        <w:rPr>
          <w:rFonts w:ascii="Aptos" w:eastAsia="SimSun" w:hAnsi="Aptos" w:cstheme="minorHAnsi"/>
          <w:lang w:eastAsia="en-US"/>
        </w:rPr>
        <w:t>, .</w:t>
      </w:r>
      <w:proofErr w:type="spellStart"/>
      <w:r w:rsidRPr="00B24B8D">
        <w:rPr>
          <w:rFonts w:ascii="Aptos" w:eastAsia="SimSun" w:hAnsi="Aptos" w:cstheme="minorHAnsi"/>
          <w:lang w:eastAsia="en-US"/>
        </w:rPr>
        <w:t>xlsx</w:t>
      </w:r>
      <w:proofErr w:type="spellEnd"/>
      <w:proofErr w:type="gramStart"/>
      <w:r w:rsidRPr="00B24B8D">
        <w:rPr>
          <w:rFonts w:ascii="Aptos" w:eastAsia="SimSun" w:hAnsi="Aptos" w:cstheme="minorHAnsi"/>
          <w:lang w:eastAsia="en-US"/>
        </w:rPr>
        <w:t>, .step, .gerber, .</w:t>
      </w:r>
      <w:proofErr w:type="spellStart"/>
      <w:r w:rsidRPr="00B24B8D">
        <w:rPr>
          <w:rFonts w:ascii="Aptos" w:eastAsia="SimSun" w:hAnsi="Aptos" w:cstheme="minorHAnsi"/>
          <w:lang w:eastAsia="en-US"/>
        </w:rPr>
        <w:t>drl</w:t>
      </w:r>
      <w:proofErr w:type="spellEnd"/>
      <w:proofErr w:type="gramEnd"/>
      <w:r w:rsidRPr="00B24B8D">
        <w:rPr>
          <w:rFonts w:ascii="Aptos" w:eastAsia="SimSun" w:hAnsi="Aptos" w:cstheme="minorHAnsi"/>
          <w:lang w:eastAsia="en-US"/>
        </w:rPr>
        <w:t xml:space="preserve"> lub równoważnych).</w:t>
      </w:r>
    </w:p>
    <w:p w14:paraId="65990864" w14:textId="77777777" w:rsidR="00F014EF" w:rsidRPr="00B24B8D" w:rsidRDefault="00F014EF" w:rsidP="00F014EF">
      <w:pPr>
        <w:pStyle w:val="ListParagraph"/>
        <w:numPr>
          <w:ilvl w:val="0"/>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Wykonawca oświadcza, że Projekt nie narusza praw autorskich, patentowych, znaków towarowych ani innych praw osób trzecich oraz że posiada pełne prawo do rozporządzania autorskimi prawami majątkowymi do Projektu.</w:t>
      </w:r>
    </w:p>
    <w:p w14:paraId="4FE353B2" w14:textId="77777777" w:rsidR="00F014EF" w:rsidRPr="00B24B8D" w:rsidRDefault="00F014EF" w:rsidP="00F014EF">
      <w:pPr>
        <w:pStyle w:val="ListParagraph"/>
        <w:numPr>
          <w:ilvl w:val="0"/>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Z chwilą przeniesienia autorskich praw majątkowych, Zamawiającemu przysługuje również własność egzemplarzy nośników, na których utrwalono Projekt oraz wszelkie prawa do korzystania z utworu dla celów produkcyjnych, wdrożeniowych i rozwojowych.</w:t>
      </w:r>
    </w:p>
    <w:p w14:paraId="20C74F7C" w14:textId="516ADC4D" w:rsidR="00F014EF" w:rsidRPr="00B24B8D" w:rsidRDefault="00F014EF" w:rsidP="00F014EF">
      <w:pPr>
        <w:pStyle w:val="ListParagraph"/>
        <w:numPr>
          <w:ilvl w:val="0"/>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 xml:space="preserve">Wykonawca zrzeka się wykonywania osobistych praw autorskich w zakresie, w jakim jest to prawnie </w:t>
      </w:r>
      <w:proofErr w:type="gramStart"/>
      <w:r w:rsidRPr="00B24B8D">
        <w:rPr>
          <w:rFonts w:ascii="Aptos" w:eastAsia="SimSun" w:hAnsi="Aptos" w:cstheme="minorHAnsi"/>
          <w:lang w:eastAsia="en-US"/>
        </w:rPr>
        <w:t>dopuszczalne,</w:t>
      </w:r>
      <w:proofErr w:type="gramEnd"/>
      <w:r w:rsidRPr="00B24B8D">
        <w:rPr>
          <w:rFonts w:ascii="Aptos" w:eastAsia="SimSun" w:hAnsi="Aptos" w:cstheme="minorHAnsi"/>
          <w:lang w:eastAsia="en-US"/>
        </w:rPr>
        <w:t xml:space="preserve"> i nie będzie dochodził wobec Zamawiającego roszczeń z tytułu ich naruszenia.</w:t>
      </w:r>
    </w:p>
    <w:p w14:paraId="57267D4E" w14:textId="77777777" w:rsidR="002014A6" w:rsidRPr="00B24B8D" w:rsidRDefault="002014A6" w:rsidP="006E3D01">
      <w:pPr>
        <w:pStyle w:val="ListParagraph"/>
        <w:spacing w:line="276" w:lineRule="auto"/>
        <w:ind w:left="426"/>
        <w:jc w:val="both"/>
        <w:rPr>
          <w:rFonts w:ascii="Aptos" w:eastAsia="SimSun" w:hAnsi="Aptos" w:cstheme="minorHAnsi"/>
          <w:lang w:eastAsia="en-US"/>
        </w:rPr>
      </w:pPr>
    </w:p>
    <w:p w14:paraId="688A7BD0" w14:textId="37A78154" w:rsidR="006E3D01" w:rsidRPr="00B24B8D" w:rsidRDefault="006E3D01" w:rsidP="006E3D01">
      <w:pPr>
        <w:spacing w:line="276" w:lineRule="auto"/>
        <w:jc w:val="center"/>
        <w:rPr>
          <w:rFonts w:ascii="Aptos" w:hAnsi="Aptos" w:cstheme="minorHAnsi"/>
          <w:b/>
          <w:sz w:val="20"/>
          <w:szCs w:val="20"/>
        </w:rPr>
      </w:pPr>
      <w:r w:rsidRPr="00B24B8D">
        <w:rPr>
          <w:rFonts w:ascii="Aptos" w:hAnsi="Aptos" w:cstheme="minorHAnsi"/>
          <w:b/>
          <w:sz w:val="20"/>
          <w:szCs w:val="20"/>
        </w:rPr>
        <w:t>§</w:t>
      </w:r>
      <w:r w:rsidR="002014A6" w:rsidRPr="00B24B8D">
        <w:rPr>
          <w:rFonts w:ascii="Aptos" w:hAnsi="Aptos" w:cstheme="minorHAnsi"/>
          <w:b/>
          <w:sz w:val="20"/>
          <w:szCs w:val="20"/>
        </w:rPr>
        <w:t>4</w:t>
      </w:r>
      <w:r w:rsidRPr="00B24B8D">
        <w:rPr>
          <w:rFonts w:ascii="Aptos" w:hAnsi="Aptos" w:cstheme="minorHAnsi"/>
          <w:b/>
          <w:sz w:val="20"/>
          <w:szCs w:val="20"/>
        </w:rPr>
        <w:t xml:space="preserve"> </w:t>
      </w:r>
    </w:p>
    <w:p w14:paraId="23BCD273" w14:textId="77777777" w:rsidR="006E3D01" w:rsidRPr="00B24B8D" w:rsidRDefault="006E3D01" w:rsidP="006E3D01">
      <w:pPr>
        <w:spacing w:line="276" w:lineRule="auto"/>
        <w:jc w:val="center"/>
        <w:rPr>
          <w:rFonts w:ascii="Aptos" w:hAnsi="Aptos" w:cstheme="minorHAnsi"/>
          <w:b/>
          <w:sz w:val="20"/>
          <w:szCs w:val="20"/>
        </w:rPr>
      </w:pPr>
      <w:r w:rsidRPr="00B24B8D">
        <w:rPr>
          <w:rFonts w:ascii="Aptos" w:hAnsi="Aptos" w:cstheme="minorHAnsi"/>
          <w:b/>
          <w:sz w:val="20"/>
          <w:szCs w:val="20"/>
        </w:rPr>
        <w:t>Wynagrodzenie</w:t>
      </w:r>
    </w:p>
    <w:p w14:paraId="0E531AE7" w14:textId="2CDD7BE4"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Strony ustalają, że wynagrodzenie przysługujące Wykonawcy za wykonanie niniejszej umowy wynosi:</w:t>
      </w:r>
      <w:r w:rsidR="002806C0" w:rsidRPr="00B24B8D">
        <w:rPr>
          <w:rFonts w:ascii="Aptos" w:hAnsi="Aptos" w:cstheme="minorHAnsi"/>
        </w:rPr>
        <w:t xml:space="preserve"> </w:t>
      </w:r>
      <w:r w:rsidRPr="00B24B8D">
        <w:rPr>
          <w:rFonts w:ascii="Aptos" w:hAnsi="Aptos" w:cstheme="minorHAnsi"/>
          <w:b/>
          <w:bCs/>
        </w:rPr>
        <w:t>.............</w:t>
      </w:r>
      <w:r w:rsidRPr="00B24B8D">
        <w:rPr>
          <w:rFonts w:ascii="Aptos" w:hAnsi="Aptos" w:cstheme="minorHAnsi"/>
        </w:rPr>
        <w:t xml:space="preserve"> zł (słownie: ......... złotych 00/100) netto</w:t>
      </w:r>
      <w:r w:rsidR="002806C0" w:rsidRPr="00B24B8D">
        <w:rPr>
          <w:rFonts w:ascii="Aptos" w:hAnsi="Aptos" w:cstheme="minorHAnsi"/>
        </w:rPr>
        <w:t>.</w:t>
      </w:r>
    </w:p>
    <w:p w14:paraId="14D8543F" w14:textId="77777777"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Wykonawca doliczy do podanej ceny podatek VAT według aktualnie obowiązujących przepisów. </w:t>
      </w:r>
    </w:p>
    <w:p w14:paraId="4A24A105" w14:textId="2BF365C4"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Wynagrodzenie, o którym mowa w §</w:t>
      </w:r>
      <w:r w:rsidR="00C352B7">
        <w:rPr>
          <w:rFonts w:ascii="Aptos" w:hAnsi="Aptos" w:cstheme="minorHAnsi"/>
        </w:rPr>
        <w:t>4</w:t>
      </w:r>
      <w:r w:rsidRPr="00B24B8D">
        <w:rPr>
          <w:rFonts w:ascii="Aptos" w:hAnsi="Aptos" w:cstheme="minorHAnsi"/>
        </w:rPr>
        <w:t xml:space="preserve"> ust. 1 niniejszej umowy obejmuje wynagrodzenie z tytułu:</w:t>
      </w:r>
    </w:p>
    <w:p w14:paraId="68C957F8" w14:textId="77777777" w:rsidR="00FC4DE4" w:rsidRPr="00B24B8D" w:rsidRDefault="006E3D01" w:rsidP="00FF5661">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wykonania przedmiotu umowy, </w:t>
      </w:r>
    </w:p>
    <w:p w14:paraId="49DD799F" w14:textId="28064046" w:rsidR="006E3D01" w:rsidRPr="00B24B8D" w:rsidRDefault="00FC4DE4" w:rsidP="00FF5661">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przekazania praw </w:t>
      </w:r>
      <w:proofErr w:type="spellStart"/>
      <w:r w:rsidRPr="00B24B8D">
        <w:rPr>
          <w:rFonts w:ascii="Aptos" w:hAnsi="Aptos" w:cstheme="minorHAnsi"/>
        </w:rPr>
        <w:t>majątowych</w:t>
      </w:r>
      <w:proofErr w:type="spellEnd"/>
      <w:r w:rsidR="00960413" w:rsidRPr="00B24B8D">
        <w:rPr>
          <w:rFonts w:ascii="Aptos" w:hAnsi="Aptos" w:cstheme="minorHAnsi"/>
        </w:rPr>
        <w:t xml:space="preserve"> do Projektu</w:t>
      </w:r>
      <w:r w:rsidR="006E3D01" w:rsidRPr="00B24B8D">
        <w:rPr>
          <w:rFonts w:ascii="Aptos" w:hAnsi="Aptos" w:cstheme="minorHAnsi"/>
        </w:rPr>
        <w:t xml:space="preserve"> </w:t>
      </w:r>
    </w:p>
    <w:p w14:paraId="508F9B55" w14:textId="23680D2E" w:rsidR="006E3D01" w:rsidRPr="00B24B8D" w:rsidRDefault="006E3D01" w:rsidP="00FF5661">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Strony zgodnie ustalają, że wynagrodzenie, o którym mowa w §</w:t>
      </w:r>
      <w:r w:rsidR="00C352B7">
        <w:rPr>
          <w:rFonts w:ascii="Aptos" w:hAnsi="Aptos" w:cstheme="minorHAnsi"/>
        </w:rPr>
        <w:t>4</w:t>
      </w:r>
      <w:r w:rsidRPr="00B24B8D">
        <w:rPr>
          <w:rFonts w:ascii="Aptos" w:hAnsi="Aptos" w:cstheme="minorHAnsi"/>
        </w:rPr>
        <w:t xml:space="preserve"> ust. 1 ma charakter stały i jego wysokość nie może ulec zmianie. </w:t>
      </w:r>
    </w:p>
    <w:p w14:paraId="3046EC2A" w14:textId="77777777" w:rsidR="006E3D01" w:rsidRPr="00B24B8D" w:rsidRDefault="006E3D01" w:rsidP="00FF5661">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Zapłata wynagrodzenia dla Wykonawcy nastąpi pod warunkiem podpisania bez zastrzeżeń protokołu odbioru przedmiotu umowy oraz otrzymania przez Zamawiającego prawidłowo wystawionej faktury.</w:t>
      </w:r>
    </w:p>
    <w:p w14:paraId="2BDECA65" w14:textId="4F5733DD" w:rsidR="006E3D01" w:rsidRPr="00B24B8D" w:rsidRDefault="006E3D01" w:rsidP="00FF5661">
      <w:pPr>
        <w:pStyle w:val="ListParagraph"/>
        <w:numPr>
          <w:ilvl w:val="0"/>
          <w:numId w:val="42"/>
        </w:numPr>
        <w:spacing w:line="276" w:lineRule="auto"/>
        <w:ind w:left="426"/>
        <w:jc w:val="both"/>
        <w:rPr>
          <w:rFonts w:ascii="Aptos" w:hAnsi="Aptos" w:cstheme="minorHAnsi"/>
          <w:color w:val="000000" w:themeColor="text1"/>
        </w:rPr>
      </w:pPr>
      <w:r w:rsidRPr="00B24B8D">
        <w:rPr>
          <w:rFonts w:ascii="Aptos" w:hAnsi="Aptos" w:cstheme="minorHAnsi"/>
          <w:color w:val="000000" w:themeColor="text1"/>
        </w:rPr>
        <w:t xml:space="preserve">Wynagrodzenie płatne będzie na rachunek bankowy Wykonawcy wskazany przez niego na fakturze w terminie </w:t>
      </w:r>
      <w:r w:rsidR="00830122" w:rsidRPr="00B24B8D">
        <w:rPr>
          <w:rFonts w:ascii="Aptos" w:hAnsi="Aptos" w:cstheme="minorHAnsi"/>
          <w:color w:val="000000" w:themeColor="text1"/>
        </w:rPr>
        <w:t>30</w:t>
      </w:r>
      <w:r w:rsidRPr="00B24B8D">
        <w:rPr>
          <w:rFonts w:ascii="Aptos" w:hAnsi="Aptos" w:cstheme="minorHAnsi"/>
          <w:color w:val="000000" w:themeColor="text1"/>
        </w:rPr>
        <w:t xml:space="preserve"> dni od otrzymania prawidłowo wystawionej faktury.</w:t>
      </w:r>
    </w:p>
    <w:p w14:paraId="1D0754F1" w14:textId="3A6C6102"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color w:val="000000" w:themeColor="text1"/>
        </w:rPr>
      </w:pPr>
      <w:r w:rsidRPr="00B24B8D">
        <w:rPr>
          <w:rFonts w:ascii="Aptos" w:hAnsi="Aptos" w:cstheme="minorHAnsi"/>
          <w:color w:val="000000" w:themeColor="text1"/>
        </w:rPr>
        <w:t>Wynagrodzenie, o którym mowa w §</w:t>
      </w:r>
      <w:r w:rsidR="00C352B7">
        <w:rPr>
          <w:rFonts w:ascii="Aptos" w:hAnsi="Aptos" w:cstheme="minorHAnsi"/>
          <w:color w:val="000000" w:themeColor="text1"/>
        </w:rPr>
        <w:t>4</w:t>
      </w:r>
      <w:r w:rsidRPr="00B24B8D">
        <w:rPr>
          <w:rFonts w:ascii="Aptos" w:hAnsi="Aptos" w:cstheme="minorHAnsi"/>
          <w:color w:val="000000" w:themeColor="text1"/>
        </w:rPr>
        <w:t xml:space="preserve"> ust. 1 jest współfinansowane</w:t>
      </w:r>
      <w:r w:rsidR="00493AFE" w:rsidRPr="00B24B8D">
        <w:rPr>
          <w:rFonts w:ascii="Aptos" w:hAnsi="Aptos" w:cstheme="minorHAnsi"/>
          <w:color w:val="000000" w:themeColor="text1"/>
        </w:rPr>
        <w:t xml:space="preserve"> przez</w:t>
      </w:r>
      <w:r w:rsidR="0015247E" w:rsidRPr="00B24B8D">
        <w:rPr>
          <w:rFonts w:ascii="Aptos" w:hAnsi="Aptos" w:cstheme="minorHAnsi"/>
          <w:color w:val="000000" w:themeColor="text1"/>
        </w:rPr>
        <w:t xml:space="preserve"> </w:t>
      </w:r>
      <w:r w:rsidR="003D59A7" w:rsidRPr="00B24B8D">
        <w:rPr>
          <w:rFonts w:ascii="Aptos" w:hAnsi="Aptos" w:cstheme="minorHAnsi"/>
          <w:color w:val="000000" w:themeColor="text1"/>
        </w:rPr>
        <w:t xml:space="preserve">Program </w:t>
      </w:r>
      <w:proofErr w:type="spellStart"/>
      <w:r w:rsidR="003D59A7" w:rsidRPr="00B24B8D">
        <w:rPr>
          <w:rFonts w:ascii="Aptos" w:hAnsi="Aptos" w:cstheme="minorHAnsi"/>
          <w:color w:val="000000" w:themeColor="text1"/>
        </w:rPr>
        <w:t>Interreg</w:t>
      </w:r>
      <w:proofErr w:type="spellEnd"/>
      <w:r w:rsidR="003D59A7" w:rsidRPr="00B24B8D">
        <w:rPr>
          <w:rFonts w:ascii="Aptos" w:hAnsi="Aptos" w:cstheme="minorHAnsi"/>
          <w:color w:val="000000" w:themeColor="text1"/>
        </w:rPr>
        <w:t xml:space="preserve"> Region Morza Bałtyckiego na lata 2021-2027</w:t>
      </w:r>
      <w:r w:rsidR="00550A27" w:rsidRPr="00B24B8D">
        <w:rPr>
          <w:rFonts w:ascii="Aptos" w:hAnsi="Aptos" w:cstheme="minorHAnsi"/>
          <w:color w:val="000000" w:themeColor="text1"/>
        </w:rPr>
        <w:t>.</w:t>
      </w:r>
    </w:p>
    <w:p w14:paraId="3D5269A2" w14:textId="77777777" w:rsidR="006E3D01" w:rsidRPr="00B24B8D" w:rsidRDefault="006E3D01" w:rsidP="006E3D01">
      <w:pPr>
        <w:autoSpaceDN w:val="0"/>
        <w:adjustRightInd w:val="0"/>
        <w:spacing w:line="276" w:lineRule="auto"/>
        <w:jc w:val="center"/>
        <w:rPr>
          <w:rFonts w:ascii="Aptos" w:hAnsi="Aptos" w:cstheme="minorHAnsi"/>
          <w:bCs/>
          <w:sz w:val="20"/>
          <w:szCs w:val="20"/>
        </w:rPr>
      </w:pPr>
    </w:p>
    <w:p w14:paraId="6FC72A7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lastRenderedPageBreak/>
        <w:t>§ 5</w:t>
      </w:r>
    </w:p>
    <w:p w14:paraId="46B3EC2B" w14:textId="77777777" w:rsidR="006E3D01" w:rsidRPr="00B24B8D" w:rsidRDefault="006E3D01" w:rsidP="006E3D01">
      <w:pPr>
        <w:pStyle w:val="ListParagraph"/>
        <w:autoSpaceDN w:val="0"/>
        <w:adjustRightInd w:val="0"/>
        <w:spacing w:line="276" w:lineRule="auto"/>
        <w:ind w:left="0"/>
        <w:jc w:val="center"/>
        <w:rPr>
          <w:rFonts w:ascii="Aptos" w:hAnsi="Aptos" w:cstheme="minorHAnsi"/>
          <w:b/>
          <w:bCs/>
        </w:rPr>
      </w:pPr>
      <w:r w:rsidRPr="00B24B8D">
        <w:rPr>
          <w:rFonts w:ascii="Aptos" w:hAnsi="Aptos" w:cstheme="minorHAnsi"/>
          <w:b/>
          <w:bCs/>
        </w:rPr>
        <w:t>Zasady komunikacji</w:t>
      </w:r>
    </w:p>
    <w:p w14:paraId="7F781398" w14:textId="77777777" w:rsidR="006E3D01" w:rsidRPr="00B24B8D" w:rsidRDefault="006E3D01" w:rsidP="00FF5661">
      <w:pPr>
        <w:pStyle w:val="Default"/>
        <w:numPr>
          <w:ilvl w:val="0"/>
          <w:numId w:val="37"/>
        </w:numPr>
        <w:spacing w:line="276" w:lineRule="auto"/>
        <w:ind w:left="426"/>
        <w:jc w:val="both"/>
        <w:rPr>
          <w:rFonts w:ascii="Aptos" w:hAnsi="Aptos" w:cstheme="minorHAnsi"/>
          <w:color w:val="auto"/>
          <w:sz w:val="20"/>
          <w:szCs w:val="20"/>
        </w:rPr>
      </w:pPr>
      <w:r w:rsidRPr="00B24B8D">
        <w:rPr>
          <w:rFonts w:ascii="Aptos" w:hAnsi="Aptos" w:cstheme="minorHAnsi"/>
          <w:color w:val="auto"/>
          <w:sz w:val="20"/>
          <w:szCs w:val="20"/>
        </w:rPr>
        <w:t xml:space="preserve">Celem szybkiej i efektywnej wymiany informacji, ustala się, że w sprawach bieżących związanych z realizacją umowy, strony będą się kontaktować za pośrednictwem poczty internetowej i telefonów. </w:t>
      </w:r>
    </w:p>
    <w:p w14:paraId="3C94B697" w14:textId="77777777" w:rsidR="006E3D01" w:rsidRPr="00B24B8D" w:rsidRDefault="006E3D01" w:rsidP="00FF5661">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 stronie Zamawiającego, osobą uprawnioną do kontaktów roboczych (w tym do odbioru przedmiotu Umowy) jest:</w:t>
      </w:r>
    </w:p>
    <w:p w14:paraId="302D88D0" w14:textId="77777777" w:rsidR="006E3D01" w:rsidRPr="00B24B8D" w:rsidRDefault="006E3D01" w:rsidP="006E3D01">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5DE651C0" w14:textId="77777777" w:rsidR="006E3D01" w:rsidRPr="00B24B8D" w:rsidRDefault="006E3D01" w:rsidP="00FF5661">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Po stronie Wykonawcy osobą uprawnioną do kontaktów roboczych (w tym przekazania przedmiotu Umowy) jest: </w:t>
      </w:r>
    </w:p>
    <w:p w14:paraId="67DB29CF" w14:textId="77777777" w:rsidR="006E3D01" w:rsidRPr="00B24B8D" w:rsidRDefault="006E3D01" w:rsidP="006E3D01">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5DDFDC17" w14:textId="77777777" w:rsidR="006E3D01" w:rsidRPr="00B24B8D" w:rsidRDefault="006E3D01" w:rsidP="00FF5661">
      <w:pPr>
        <w:pStyle w:val="Default"/>
        <w:numPr>
          <w:ilvl w:val="0"/>
          <w:numId w:val="37"/>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Dokumentacja w wersji papierowej będzie wysyłana na adres: </w:t>
      </w:r>
    </w:p>
    <w:p w14:paraId="700B3BCA" w14:textId="77777777" w:rsidR="006E3D01" w:rsidRPr="00B24B8D" w:rsidRDefault="006E3D01" w:rsidP="00FF5661">
      <w:pPr>
        <w:pStyle w:val="Default"/>
        <w:numPr>
          <w:ilvl w:val="0"/>
          <w:numId w:val="39"/>
        </w:numPr>
        <w:spacing w:line="276" w:lineRule="auto"/>
        <w:ind w:left="709"/>
        <w:jc w:val="both"/>
        <w:rPr>
          <w:rFonts w:ascii="Aptos" w:hAnsi="Aptos" w:cstheme="minorHAnsi"/>
          <w:color w:val="auto"/>
          <w:sz w:val="20"/>
          <w:szCs w:val="20"/>
        </w:rPr>
      </w:pPr>
      <w:r w:rsidRPr="00B24B8D">
        <w:rPr>
          <w:rFonts w:ascii="Aptos" w:hAnsi="Aptos" w:cstheme="minorHAnsi"/>
          <w:color w:val="auto"/>
          <w:sz w:val="20"/>
          <w:szCs w:val="20"/>
        </w:rPr>
        <w:t xml:space="preserve">Do Zamawiającego: </w:t>
      </w:r>
    </w:p>
    <w:p w14:paraId="7A01A1A0" w14:textId="2B1C28EC" w:rsidR="006E3D01" w:rsidRPr="00B24B8D" w:rsidRDefault="005E3F2E" w:rsidP="00A542C7">
      <w:pPr>
        <w:tabs>
          <w:tab w:val="left" w:pos="4380"/>
        </w:tabs>
        <w:ind w:left="709" w:right="513"/>
        <w:rPr>
          <w:rFonts w:ascii="Aptos" w:hAnsi="Aptos" w:cstheme="minorHAnsi"/>
          <w:sz w:val="20"/>
          <w:szCs w:val="20"/>
        </w:rPr>
      </w:pPr>
      <w:proofErr w:type="spellStart"/>
      <w:r w:rsidRPr="00B24B8D">
        <w:rPr>
          <w:rFonts w:ascii="Aptos" w:hAnsi="Aptos" w:cstheme="minorHAnsi"/>
          <w:bCs/>
          <w:sz w:val="20"/>
          <w:szCs w:val="20"/>
        </w:rPr>
        <w:t>NavSim</w:t>
      </w:r>
      <w:proofErr w:type="spellEnd"/>
      <w:r w:rsidRPr="00B24B8D">
        <w:rPr>
          <w:rFonts w:ascii="Aptos" w:hAnsi="Aptos" w:cstheme="minorHAnsi"/>
          <w:bCs/>
          <w:sz w:val="20"/>
          <w:szCs w:val="20"/>
        </w:rPr>
        <w:t xml:space="preserve"> Polska Sp. z o.o.</w:t>
      </w:r>
      <w:r w:rsidR="00830122" w:rsidRPr="00B24B8D">
        <w:rPr>
          <w:rFonts w:ascii="Aptos" w:hAnsi="Aptos" w:cstheme="minorHAnsi"/>
          <w:bCs/>
          <w:sz w:val="20"/>
          <w:szCs w:val="20"/>
        </w:rPr>
        <w:t xml:space="preserve">, </w:t>
      </w:r>
      <w:r w:rsidRPr="00B24B8D">
        <w:rPr>
          <w:rFonts w:ascii="Aptos" w:hAnsi="Aptos" w:cstheme="minorHAnsi"/>
          <w:bCs/>
          <w:sz w:val="20"/>
          <w:szCs w:val="20"/>
        </w:rPr>
        <w:t>Różana 95</w:t>
      </w:r>
      <w:r w:rsidR="00830122" w:rsidRPr="00B24B8D">
        <w:rPr>
          <w:rFonts w:ascii="Aptos" w:hAnsi="Aptos" w:cstheme="minorHAnsi"/>
          <w:bCs/>
          <w:sz w:val="20"/>
          <w:szCs w:val="20"/>
        </w:rPr>
        <w:t xml:space="preserve">, </w:t>
      </w:r>
      <w:r w:rsidRPr="00B24B8D">
        <w:rPr>
          <w:rFonts w:ascii="Aptos" w:hAnsi="Aptos" w:cstheme="minorHAnsi"/>
          <w:bCs/>
          <w:sz w:val="20"/>
          <w:szCs w:val="20"/>
        </w:rPr>
        <w:t>59-700 Bolesławiec</w:t>
      </w:r>
    </w:p>
    <w:p w14:paraId="2BA27109" w14:textId="77777777" w:rsidR="006E3D01" w:rsidRPr="00B24B8D" w:rsidRDefault="006E3D01" w:rsidP="00FF5661">
      <w:pPr>
        <w:pStyle w:val="Default"/>
        <w:numPr>
          <w:ilvl w:val="0"/>
          <w:numId w:val="39"/>
        </w:numPr>
        <w:spacing w:line="276" w:lineRule="auto"/>
        <w:ind w:left="709"/>
        <w:jc w:val="both"/>
        <w:rPr>
          <w:rFonts w:ascii="Aptos" w:hAnsi="Aptos" w:cstheme="minorHAnsi"/>
          <w:bCs/>
          <w:color w:val="auto"/>
          <w:sz w:val="20"/>
          <w:szCs w:val="20"/>
        </w:rPr>
      </w:pPr>
      <w:r w:rsidRPr="00B24B8D">
        <w:rPr>
          <w:rFonts w:ascii="Aptos" w:hAnsi="Aptos" w:cstheme="minorHAnsi"/>
          <w:color w:val="auto"/>
          <w:sz w:val="20"/>
          <w:szCs w:val="20"/>
        </w:rPr>
        <w:t>Do Wykonawcy:</w:t>
      </w:r>
    </w:p>
    <w:p w14:paraId="11D72E21" w14:textId="77777777" w:rsidR="006E3D01" w:rsidRPr="00B24B8D" w:rsidRDefault="006E3D01" w:rsidP="006E3D01">
      <w:pPr>
        <w:pStyle w:val="Default"/>
        <w:spacing w:line="276" w:lineRule="auto"/>
        <w:ind w:firstLine="708"/>
        <w:jc w:val="both"/>
        <w:rPr>
          <w:rFonts w:ascii="Aptos" w:hAnsi="Aptos" w:cstheme="minorHAnsi"/>
          <w:bCs/>
          <w:color w:val="auto"/>
          <w:sz w:val="20"/>
          <w:szCs w:val="20"/>
        </w:rPr>
      </w:pPr>
      <w:r w:rsidRPr="00B24B8D">
        <w:rPr>
          <w:rFonts w:ascii="Aptos" w:hAnsi="Aptos" w:cstheme="minorHAnsi"/>
          <w:bCs/>
          <w:color w:val="auto"/>
          <w:sz w:val="20"/>
          <w:szCs w:val="20"/>
        </w:rPr>
        <w:t>.........</w:t>
      </w:r>
    </w:p>
    <w:p w14:paraId="071162E3" w14:textId="77777777" w:rsidR="006E3D01" w:rsidRPr="00B24B8D" w:rsidRDefault="006E3D01" w:rsidP="00FF5661">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Każda ze stron jest zobowiązana do powiadomienia drugiej strony o każdej zmianie adresu, formy prawnej a także o wszczęciu postępowania układowego, upadłościowego lub likwidacji firmy w terminie 3 dni od zaistnienia tych zmian lub wszczęcia w/w postępowania lub likwidacji.</w:t>
      </w:r>
    </w:p>
    <w:p w14:paraId="410B4919" w14:textId="77777777" w:rsidR="006E3D01" w:rsidRPr="00B24B8D" w:rsidRDefault="006E3D01" w:rsidP="00FF5661">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Wszelkie dokumenty oraz oświadczenia woli związane z niniejszą umową wymagają formy pisemnej i powinny być doręczone osobiście lub listem poleconym na adres wskazany w umowie lub podany przez stronę w zawiadomieniu o zmianie adresu, z zastrzeżeniem przypadków, kiedy umowa dopuszcza zawiadomienie dokonane za pomocą faksu lub maila. </w:t>
      </w:r>
    </w:p>
    <w:p w14:paraId="69002B7B" w14:textId="77777777" w:rsidR="006E3D01" w:rsidRPr="00B24B8D" w:rsidRDefault="006E3D01" w:rsidP="006E3D01">
      <w:pPr>
        <w:spacing w:line="276" w:lineRule="auto"/>
        <w:jc w:val="center"/>
        <w:rPr>
          <w:rFonts w:ascii="Aptos" w:hAnsi="Aptos" w:cstheme="minorHAnsi"/>
          <w:bCs/>
          <w:sz w:val="20"/>
          <w:szCs w:val="20"/>
        </w:rPr>
      </w:pPr>
    </w:p>
    <w:p w14:paraId="46910100"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6</w:t>
      </w:r>
    </w:p>
    <w:p w14:paraId="43E02561"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Poufność</w:t>
      </w:r>
    </w:p>
    <w:p w14:paraId="0906E5EA" w14:textId="77777777" w:rsidR="006E3D01" w:rsidRPr="00B24B8D" w:rsidRDefault="006E3D01" w:rsidP="00FF5661">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Strony umowy zobowiązują się:</w:t>
      </w:r>
    </w:p>
    <w:p w14:paraId="68AEF628"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 xml:space="preserve">zachować w ścisłej tajemnicy informacje dotyczące umowy i jej treści, wszelkie informacje związane z wykonaniem umowy oraz informacje techniczne, technologiczne, ekonomiczne, finansowe, handlowe, prawne i organizacyjne dotyczące drugiej strony, niezależnie od formy przekazania tych informacji i ich źródła, </w:t>
      </w:r>
    </w:p>
    <w:p w14:paraId="1B26468F"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wykorzystać wymienione informacje jedynie w celach określonych ustaleniami dokonanymi przez strony,</w:t>
      </w:r>
    </w:p>
    <w:p w14:paraId="266D9040"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podjąć wszelkie niezbędne kroki dla zapewnienia, aby żadna z osób otrzymujących informacje, nie ujawniła tych informacji ani ich źródła, zarówno w całości, jak i w części osobom trzecim bez uzyskania uprzednio wyraźnego upoważnienia na piśmie od Strony, której informacja dotyczy,</w:t>
      </w:r>
    </w:p>
    <w:p w14:paraId="5443B8D9"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przetrzymywać i traktować dokumenty uzyskane od drugiej strony w sposób zapewniający ich poufność.</w:t>
      </w:r>
    </w:p>
    <w:p w14:paraId="45172F41" w14:textId="77777777" w:rsidR="006E3D01" w:rsidRPr="00B24B8D" w:rsidRDefault="006E3D01" w:rsidP="00FF5661">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Postanowienia ust. 1 niniejszego paragrafu nie będą miały zastosowania w stosunku do tych informacji dotyczących drugiej strony, które:</w:t>
      </w:r>
    </w:p>
    <w:p w14:paraId="257CA2F6"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są opublikowane, znane i urzędowo podane do publicznej wiadomości bez naruszenia postanowień niniejszej umowy,</w:t>
      </w:r>
    </w:p>
    <w:p w14:paraId="398482BF"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zostały przekazane przez osobę trzecią, bez naruszenia jakichkolwiek zobowiązań o nie ujawnianiu w stosunku do stron,</w:t>
      </w:r>
    </w:p>
    <w:p w14:paraId="2B98A8E3"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lastRenderedPageBreak/>
        <w:t>zostaną podane do publicznej wiadomości przez jedną ze stron za uprzednią pisemną zgodą drugiej strony.</w:t>
      </w:r>
    </w:p>
    <w:p w14:paraId="1A93DB97" w14:textId="3BC110BE"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Zobowiązanie dotyczące zachowania tajemnicy i klauzul poufności obowiązuje zarówno w trakcie realizacji niniejszej umowy oraz po jej rozwiązaniu lub zakończeniu realizacji prac przez okres </w:t>
      </w:r>
      <w:r w:rsidR="007D62FF" w:rsidRPr="00B24B8D">
        <w:rPr>
          <w:rFonts w:ascii="Aptos" w:hAnsi="Aptos" w:cstheme="minorHAnsi"/>
          <w:sz w:val="20"/>
        </w:rPr>
        <w:t>10</w:t>
      </w:r>
      <w:r w:rsidRPr="00B24B8D">
        <w:rPr>
          <w:rFonts w:ascii="Aptos" w:hAnsi="Aptos" w:cstheme="minorHAnsi"/>
          <w:sz w:val="20"/>
        </w:rPr>
        <w:t xml:space="preserve"> lat.</w:t>
      </w:r>
    </w:p>
    <w:p w14:paraId="355C0281" w14:textId="77777777"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Strony zobowiązują się ponadto do zachowania w tajemnicy wszystkiego, czego dowiedziały się przy realizowaniu umowy.</w:t>
      </w:r>
    </w:p>
    <w:p w14:paraId="25D8CFC1" w14:textId="77777777"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Strony ponoszą odpowiedzialność za przestrzeganie zobowiązań i klauzul wymienionych powyżej przez ich pracowników i ewentualne inne osoby zaangażowane przez Strony do realizacji poszczególnych zobowiązań wynikających z umowy. </w:t>
      </w:r>
    </w:p>
    <w:p w14:paraId="09A6DE22" w14:textId="77777777" w:rsidR="006E3D01" w:rsidRPr="00B24B8D" w:rsidRDefault="006E3D01" w:rsidP="006E3D01">
      <w:pPr>
        <w:spacing w:line="276" w:lineRule="auto"/>
        <w:rPr>
          <w:rFonts w:ascii="Aptos" w:hAnsi="Aptos" w:cstheme="minorHAnsi"/>
          <w:sz w:val="20"/>
          <w:szCs w:val="20"/>
        </w:rPr>
      </w:pPr>
    </w:p>
    <w:p w14:paraId="61A4689C"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 7 </w:t>
      </w:r>
    </w:p>
    <w:p w14:paraId="7B4E1397"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Kary umowne</w:t>
      </w:r>
    </w:p>
    <w:p w14:paraId="7D528FC6" w14:textId="2A85F980"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Zamawiający zobowiązany jest do zapłacenia kar umownych w wysokości 1% wynagrodzenia netto wynikającego z umowy za każd</w:t>
      </w:r>
      <w:r w:rsidR="0047360C" w:rsidRPr="00B24B8D">
        <w:rPr>
          <w:rFonts w:ascii="Aptos" w:hAnsi="Aptos" w:cstheme="minorHAnsi"/>
          <w:sz w:val="20"/>
          <w:szCs w:val="20"/>
        </w:rPr>
        <w:t>y</w:t>
      </w:r>
      <w:r w:rsidR="00990B73" w:rsidRPr="00B24B8D">
        <w:rPr>
          <w:rFonts w:ascii="Aptos" w:hAnsi="Aptos" w:cstheme="minorHAnsi"/>
          <w:sz w:val="20"/>
          <w:szCs w:val="20"/>
        </w:rPr>
        <w:t xml:space="preserve"> 1 </w:t>
      </w:r>
      <w:r w:rsidR="0047360C" w:rsidRPr="00B24B8D">
        <w:rPr>
          <w:rFonts w:ascii="Aptos" w:hAnsi="Aptos" w:cstheme="minorHAnsi"/>
          <w:sz w:val="20"/>
          <w:szCs w:val="20"/>
        </w:rPr>
        <w:t>dzień</w:t>
      </w:r>
      <w:r w:rsidRPr="00B24B8D">
        <w:rPr>
          <w:rFonts w:ascii="Aptos" w:hAnsi="Aptos" w:cstheme="minorHAnsi"/>
          <w:sz w:val="20"/>
          <w:szCs w:val="20"/>
        </w:rPr>
        <w:t xml:space="preserve"> zwłoki lub przerwy </w:t>
      </w:r>
      <w:r w:rsidR="00A15D1F" w:rsidRPr="00B24B8D">
        <w:rPr>
          <w:rFonts w:ascii="Aptos" w:hAnsi="Aptos" w:cstheme="minorHAnsi"/>
          <w:sz w:val="20"/>
          <w:szCs w:val="20"/>
        </w:rPr>
        <w:t xml:space="preserve">w dostawie usług </w:t>
      </w:r>
      <w:r w:rsidRPr="00B24B8D">
        <w:rPr>
          <w:rFonts w:ascii="Aptos" w:hAnsi="Aptos" w:cstheme="minorHAnsi"/>
          <w:sz w:val="20"/>
          <w:szCs w:val="20"/>
        </w:rPr>
        <w:t>– naliczanych za:</w:t>
      </w:r>
    </w:p>
    <w:p w14:paraId="569FCE34" w14:textId="03BAC431" w:rsidR="006E3D01" w:rsidRPr="00B24B8D" w:rsidRDefault="006E3D01"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 xml:space="preserve">spowodowanie opóźnienia lub </w:t>
      </w:r>
      <w:r w:rsidR="0047360C" w:rsidRPr="00B24B8D">
        <w:rPr>
          <w:rFonts w:ascii="Aptos" w:hAnsi="Aptos" w:cstheme="minorHAnsi"/>
          <w:sz w:val="20"/>
          <w:szCs w:val="20"/>
        </w:rPr>
        <w:t>niepełne</w:t>
      </w:r>
      <w:r w:rsidRPr="00B24B8D">
        <w:rPr>
          <w:rFonts w:ascii="Aptos" w:hAnsi="Aptos" w:cstheme="minorHAnsi"/>
          <w:sz w:val="20"/>
          <w:szCs w:val="20"/>
        </w:rPr>
        <w:t xml:space="preserve"> wykonani</w:t>
      </w:r>
      <w:r w:rsidR="0047360C" w:rsidRPr="00B24B8D">
        <w:rPr>
          <w:rFonts w:ascii="Aptos" w:hAnsi="Aptos" w:cstheme="minorHAnsi"/>
          <w:sz w:val="20"/>
          <w:szCs w:val="20"/>
        </w:rPr>
        <w:t>e</w:t>
      </w:r>
      <w:r w:rsidRPr="00B24B8D">
        <w:rPr>
          <w:rFonts w:ascii="Aptos" w:hAnsi="Aptos" w:cstheme="minorHAnsi"/>
          <w:sz w:val="20"/>
          <w:szCs w:val="20"/>
        </w:rPr>
        <w:t xml:space="preserve"> </w:t>
      </w:r>
      <w:r w:rsidR="0047360C" w:rsidRPr="00B24B8D">
        <w:rPr>
          <w:rFonts w:ascii="Aptos" w:hAnsi="Aptos" w:cstheme="minorHAnsi"/>
          <w:sz w:val="20"/>
          <w:szCs w:val="20"/>
        </w:rPr>
        <w:t>dostawy</w:t>
      </w:r>
      <w:r w:rsidRPr="00B24B8D">
        <w:rPr>
          <w:rFonts w:ascii="Aptos" w:hAnsi="Aptos" w:cstheme="minorHAnsi"/>
          <w:sz w:val="20"/>
          <w:szCs w:val="20"/>
        </w:rPr>
        <w:t>.</w:t>
      </w:r>
    </w:p>
    <w:p w14:paraId="499C0828" w14:textId="6DB8F4ED" w:rsidR="00A15D1F" w:rsidRPr="00B24B8D" w:rsidRDefault="00130842"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usługi.</w:t>
      </w:r>
    </w:p>
    <w:p w14:paraId="4BB6946E"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Wykonawca zobowiązany jest do zapłacenia kar umownych za:</w:t>
      </w:r>
    </w:p>
    <w:p w14:paraId="7993D931" w14:textId="57F0771A" w:rsidR="006E3D01" w:rsidRPr="00B24B8D" w:rsidRDefault="006E3D01"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 xml:space="preserve">zwłokę w wykonaniu </w:t>
      </w:r>
      <w:r w:rsidR="0047360C" w:rsidRPr="00B24B8D">
        <w:rPr>
          <w:rFonts w:ascii="Aptos" w:hAnsi="Aptos" w:cstheme="minorHAnsi"/>
          <w:sz w:val="20"/>
          <w:szCs w:val="20"/>
        </w:rPr>
        <w:t>dostawy</w:t>
      </w:r>
      <w:r w:rsidRPr="00B24B8D">
        <w:rPr>
          <w:rFonts w:ascii="Aptos" w:hAnsi="Aptos" w:cstheme="minorHAnsi"/>
          <w:sz w:val="20"/>
          <w:szCs w:val="20"/>
        </w:rPr>
        <w:t xml:space="preserve"> określone</w:t>
      </w:r>
      <w:r w:rsidR="0047360C" w:rsidRPr="00B24B8D">
        <w:rPr>
          <w:rFonts w:ascii="Aptos" w:hAnsi="Aptos" w:cstheme="minorHAnsi"/>
          <w:sz w:val="20"/>
          <w:szCs w:val="20"/>
        </w:rPr>
        <w:t>j</w:t>
      </w:r>
      <w:r w:rsidRPr="00B24B8D">
        <w:rPr>
          <w:rFonts w:ascii="Aptos" w:hAnsi="Aptos" w:cstheme="minorHAnsi"/>
          <w:sz w:val="20"/>
          <w:szCs w:val="20"/>
        </w:rPr>
        <w:t xml:space="preserve"> w umowie w wysokości 1% wynagrodzenia netto za każd</w:t>
      </w:r>
      <w:r w:rsidR="0047360C" w:rsidRPr="00B24B8D">
        <w:rPr>
          <w:rFonts w:ascii="Aptos" w:hAnsi="Aptos" w:cstheme="minorHAnsi"/>
          <w:sz w:val="20"/>
          <w:szCs w:val="20"/>
        </w:rPr>
        <w:t>y</w:t>
      </w:r>
      <w:r w:rsidR="00BB10A7" w:rsidRPr="00B24B8D">
        <w:rPr>
          <w:rFonts w:ascii="Aptos" w:hAnsi="Aptos" w:cstheme="minorHAnsi"/>
          <w:sz w:val="20"/>
          <w:szCs w:val="20"/>
        </w:rPr>
        <w:t xml:space="preserve"> 1</w:t>
      </w:r>
      <w:r w:rsidR="0047360C" w:rsidRPr="00B24B8D">
        <w:rPr>
          <w:rFonts w:ascii="Aptos" w:hAnsi="Aptos" w:cstheme="minorHAnsi"/>
          <w:sz w:val="20"/>
          <w:szCs w:val="20"/>
        </w:rPr>
        <w:t xml:space="preserve"> dzień</w:t>
      </w:r>
      <w:r w:rsidRPr="00B24B8D">
        <w:rPr>
          <w:rFonts w:ascii="Aptos" w:hAnsi="Aptos" w:cstheme="minorHAnsi"/>
          <w:sz w:val="20"/>
          <w:szCs w:val="20"/>
        </w:rPr>
        <w:t xml:space="preserve"> zwłoki,</w:t>
      </w:r>
    </w:p>
    <w:p w14:paraId="6A396B58" w14:textId="17DAD67E" w:rsidR="00130842" w:rsidRPr="00B24B8D" w:rsidRDefault="00130842"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usług określonej w umowie w wysokości 1% wynagrodzenia netto za każdy 1 dzień zwłoki.</w:t>
      </w:r>
    </w:p>
    <w:p w14:paraId="38002ECD" w14:textId="0F8299CC"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Kara umowna za odstąpienie od umowy z przyczyn niezależnych od drugiej strony wynosi 10% umownego wynagrodzenia netto.</w:t>
      </w:r>
    </w:p>
    <w:p w14:paraId="7A104E01"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Łączna suma kar ze wszystkich tytułów nie może przekroczyć 20% wynagrodzenia netto za przedmiot odbioru.</w:t>
      </w:r>
    </w:p>
    <w:p w14:paraId="5E8D6CE7"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Poszkodowany może dochodzić wyrównania poniesionych strat rzeczywistych w części przewyższającej wysokość zastrzeżonej kary umownej na drodze sądowej.</w:t>
      </w:r>
    </w:p>
    <w:p w14:paraId="7297D386" w14:textId="77777777" w:rsidR="006E3D01" w:rsidRPr="00B24B8D" w:rsidRDefault="006E3D01" w:rsidP="006E3D01">
      <w:pPr>
        <w:autoSpaceDN w:val="0"/>
        <w:adjustRightInd w:val="0"/>
        <w:spacing w:line="276" w:lineRule="auto"/>
        <w:jc w:val="center"/>
        <w:rPr>
          <w:rFonts w:ascii="Aptos" w:hAnsi="Aptos" w:cstheme="minorHAnsi"/>
          <w:bCs/>
          <w:sz w:val="20"/>
          <w:szCs w:val="20"/>
        </w:rPr>
      </w:pPr>
    </w:p>
    <w:p w14:paraId="459AB45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8</w:t>
      </w:r>
    </w:p>
    <w:p w14:paraId="5B044BFC"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Zmiany Umowy</w:t>
      </w:r>
    </w:p>
    <w:p w14:paraId="4EE3E41A"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Wszelkie zmiany i uzupełnienia do umowy muszą być dokonywane w formie pisemnych aneksów do umowy podpisanych przez obie strony, pod rygorem nieważności.</w:t>
      </w:r>
    </w:p>
    <w:p w14:paraId="17B2A652" w14:textId="77777777" w:rsidR="006E3D01" w:rsidRPr="00B24B8D" w:rsidRDefault="006E3D01" w:rsidP="00FF5661">
      <w:pPr>
        <w:pStyle w:val="ListParagraph"/>
        <w:numPr>
          <w:ilvl w:val="0"/>
          <w:numId w:val="35"/>
        </w:numPr>
        <w:spacing w:line="276" w:lineRule="auto"/>
        <w:rPr>
          <w:rFonts w:ascii="Aptos" w:hAnsi="Aptos" w:cstheme="minorHAnsi"/>
          <w:shd w:val="clear" w:color="auto" w:fill="FFFFFF"/>
        </w:rPr>
      </w:pPr>
      <w:r w:rsidRPr="00B24B8D">
        <w:rPr>
          <w:rFonts w:ascii="Aptos" w:hAnsi="Aptos" w:cstheme="minorHAnsi"/>
          <w:shd w:val="clear" w:color="auto" w:fill="FFFFFF"/>
        </w:rPr>
        <w:t xml:space="preserve">Zakazuje się wprowadzania istotnych zmian postanowień umowy w stosunku do treści oferty. </w:t>
      </w:r>
    </w:p>
    <w:p w14:paraId="3BA34858" w14:textId="77777777" w:rsidR="006E3D01" w:rsidRPr="00B24B8D" w:rsidRDefault="006E3D01" w:rsidP="00FF5661">
      <w:pPr>
        <w:pStyle w:val="ListParagraph"/>
        <w:numPr>
          <w:ilvl w:val="0"/>
          <w:numId w:val="35"/>
        </w:numPr>
        <w:spacing w:line="276" w:lineRule="auto"/>
        <w:rPr>
          <w:rFonts w:ascii="Aptos" w:hAnsi="Aptos" w:cs="Calibri Light"/>
          <w:shd w:val="clear" w:color="auto" w:fill="FFFFFF"/>
        </w:rPr>
      </w:pPr>
      <w:r w:rsidRPr="00B24B8D">
        <w:rPr>
          <w:rFonts w:ascii="Aptos" w:hAnsi="Aptos" w:cstheme="minorHAnsi"/>
          <w:shd w:val="clear" w:color="auto" w:fill="FFFFFF"/>
        </w:rPr>
        <w:t>Strony dopuszczają zmianę umowy, w przypadku wystąpienia co najmniej jednej z okoliczności wymienionych poniżej, z uwzględnieniem podawanych warunków ich wprowadzenia:</w:t>
      </w:r>
      <w:r w:rsidRPr="00B24B8D">
        <w:rPr>
          <w:rFonts w:ascii="Aptos" w:hAnsi="Aptos" w:cs="Calibri Light"/>
          <w:shd w:val="clear" w:color="auto" w:fill="FFFFFF"/>
        </w:rPr>
        <w:br/>
        <w:t>3.1. Termin bądź zakres realizacji zamówienia może ulec zmianie w następujących sytuacjach:</w:t>
      </w:r>
    </w:p>
    <w:p w14:paraId="021B266C"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zawarcia umowy i nie jest przez niego zawiniona;</w:t>
      </w:r>
    </w:p>
    <w:p w14:paraId="669DB787"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4B969C06"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lastRenderedPageBreak/>
        <w:t xml:space="preserve">zmiany umownego terminu wykonania umowy z powodu działania siły wyższej, mającej bezpośredni wpływ na terminowość wykonania przedmiotu zamówienia - maksymalnie o czas jej występowania; </w:t>
      </w:r>
    </w:p>
    <w:p w14:paraId="6BEC64D3"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66E4D9E7"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74885871"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2DB5EBFA"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zawieszenia zleconych badań przez Zamawiającego z powodów wystąpienia przyczyn technicznych lub organizacyjnych okresowo uniemożliwiających kontynuowanie wykonywania przedmiotu umowy, o czas zawieszenia. O zawieszeniu badań Zamawiający powiadomi Wykonawcę.</w:t>
      </w:r>
    </w:p>
    <w:p w14:paraId="372A924A" w14:textId="77777777" w:rsidR="006E3D01" w:rsidRPr="00B24B8D" w:rsidRDefault="006E3D01" w:rsidP="006E3D01">
      <w:pPr>
        <w:pStyle w:val="ListParagraph"/>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 xml:space="preserve">3.2. Dopuszczalne są inne zmiany umowy wynikające w szczególności ze: </w:t>
      </w:r>
    </w:p>
    <w:p w14:paraId="773AEAC2" w14:textId="77777777" w:rsidR="006E3D01" w:rsidRPr="00B24B8D" w:rsidRDefault="006E3D01" w:rsidP="001844D1">
      <w:pPr>
        <w:pStyle w:val="ListParagraph"/>
        <w:widowControl/>
        <w:numPr>
          <w:ilvl w:val="1"/>
          <w:numId w:val="6"/>
        </w:numPr>
        <w:suppressAutoHyphens w:val="0"/>
        <w:autoSpaceDE/>
        <w:spacing w:line="276" w:lineRule="auto"/>
        <w:ind w:left="1134"/>
        <w:jc w:val="both"/>
        <w:rPr>
          <w:rFonts w:ascii="Aptos" w:hAnsi="Aptos" w:cs="Calibri Light"/>
        </w:rPr>
      </w:pPr>
      <w:r w:rsidRPr="00B24B8D">
        <w:rPr>
          <w:rFonts w:ascii="Aptos" w:hAnsi="Aptos" w:cs="Calibri Light"/>
        </w:rPr>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2A4D186D" w14:textId="77777777" w:rsidR="006E3D01" w:rsidRPr="00B24B8D" w:rsidRDefault="006E3D01" w:rsidP="001844D1">
      <w:pPr>
        <w:pStyle w:val="ListParagraph"/>
        <w:widowControl/>
        <w:numPr>
          <w:ilvl w:val="1"/>
          <w:numId w:val="6"/>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6AAEE27D" w14:textId="77777777" w:rsidR="006E3D01" w:rsidRPr="00B24B8D" w:rsidRDefault="006E3D01" w:rsidP="006E3D01">
      <w:pPr>
        <w:pStyle w:val="ListParagraph"/>
        <w:suppressAutoHyphens w:val="0"/>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3.3. Jakiekolwiek zmiany techniczne i technologiczne dopuszczalne są w następujących sytuacjach:</w:t>
      </w:r>
    </w:p>
    <w:p w14:paraId="286EA708" w14:textId="77777777" w:rsidR="006E3D01" w:rsidRPr="00B24B8D" w:rsidRDefault="006E3D01" w:rsidP="00FF5661">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Wprowadzenie proponowanej zmiany wymaga akceptacji Zamawiającego, a w przypadku zmiany istotnej - także zgody Instytucji Zarządzającej.</w:t>
      </w:r>
    </w:p>
    <w:p w14:paraId="380A9368" w14:textId="77777777" w:rsidR="006E3D01" w:rsidRPr="00B24B8D" w:rsidRDefault="006E3D01" w:rsidP="00FF5661">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Zamawiającego, gdy zachodzi potrzeba zmiany rozwiązań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08C5CAC9" w14:textId="77777777" w:rsidR="006E3D01" w:rsidRPr="00B24B8D" w:rsidRDefault="006E3D01" w:rsidP="006E3D01">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3.4. Wynagrodzenie Wykonawcy określone w umowie może ulec zmianom w następujących przypadkach:</w:t>
      </w:r>
    </w:p>
    <w:p w14:paraId="270137DE" w14:textId="1CACD6D3"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zmniejszenie wynagrodzenia – w przypadku rezygnacji z części </w:t>
      </w:r>
      <w:r w:rsidR="00236126" w:rsidRPr="00B24B8D">
        <w:rPr>
          <w:rFonts w:ascii="Aptos" w:hAnsi="Aptos" w:cstheme="minorHAnsi"/>
          <w:shd w:val="clear" w:color="auto" w:fill="FFFFFF"/>
        </w:rPr>
        <w:t>dostawy</w:t>
      </w:r>
      <w:r w:rsidRPr="00B24B8D">
        <w:rPr>
          <w:rFonts w:ascii="Aptos" w:hAnsi="Aptos" w:cstheme="minorHAnsi"/>
          <w:shd w:val="clear" w:color="auto" w:fill="FFFFFF"/>
        </w:rPr>
        <w:t>, któr</w:t>
      </w:r>
      <w:r w:rsidR="00236126" w:rsidRPr="00B24B8D">
        <w:rPr>
          <w:rFonts w:ascii="Aptos" w:hAnsi="Aptos" w:cstheme="minorHAnsi"/>
          <w:shd w:val="clear" w:color="auto" w:fill="FFFFFF"/>
        </w:rPr>
        <w:t>ej</w:t>
      </w:r>
      <w:r w:rsidRPr="00B24B8D">
        <w:rPr>
          <w:rFonts w:ascii="Aptos" w:hAnsi="Aptos" w:cstheme="minorHAnsi"/>
          <w:shd w:val="clear" w:color="auto" w:fill="FFFFFF"/>
        </w:rPr>
        <w:t xml:space="preserve"> wykonanie nie będzie konieczne lub będzie bezcelowe, o wartość niewykonanych badań,</w:t>
      </w:r>
    </w:p>
    <w:p w14:paraId="74C917FC" w14:textId="77777777"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uzupełniających – o kwotę </w:t>
      </w:r>
      <w:r w:rsidRPr="00B24B8D">
        <w:rPr>
          <w:rFonts w:ascii="Aptos" w:hAnsi="Aptos" w:cstheme="minorHAnsi"/>
        </w:rPr>
        <w:t>nie przekraczającą 50% wartości zamówienia podstawowego;</w:t>
      </w:r>
    </w:p>
    <w:p w14:paraId="61AA24AB" w14:textId="77777777"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dodatkowych – o kwotę </w:t>
      </w:r>
      <w:r w:rsidRPr="00B24B8D">
        <w:rPr>
          <w:rFonts w:ascii="Aptos" w:hAnsi="Aptos" w:cstheme="minorHAnsi"/>
        </w:rPr>
        <w:t>nie przekraczającą 50% wartości zamówienia podstawowego, pod warunkiem, że zamówienie dodatkowe jest niezbędne do prawidłowego wykonania zamówienia podstawowego i wynikającego m.in.:</w:t>
      </w:r>
    </w:p>
    <w:p w14:paraId="574D935B" w14:textId="77777777" w:rsidR="006E3D01" w:rsidRPr="00B24B8D" w:rsidRDefault="006E3D01" w:rsidP="00FF5661">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z przyczyn technicznych lub gospodarczych, gdy oddzielenie zamówienia dodatkowego od przedmiotu zamówienia podstawowego wymagałoby poniesienia niewspółmiernie wysokich kosztów,</w:t>
      </w:r>
    </w:p>
    <w:p w14:paraId="561ADEBA" w14:textId="77777777" w:rsidR="006E3D01" w:rsidRPr="00B24B8D" w:rsidRDefault="006E3D01" w:rsidP="00FF5661">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lastRenderedPageBreak/>
        <w:t>wykonanie przedmiotu zamówienia podstawowego jest uzależnione od wykonania zamówienia dodatkowego.</w:t>
      </w:r>
    </w:p>
    <w:p w14:paraId="5FDF6926" w14:textId="77777777" w:rsidR="006E3D01" w:rsidRPr="00B24B8D" w:rsidRDefault="006E3D01" w:rsidP="00FF5661">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18D1C002" w14:textId="77777777" w:rsidR="006E3D01" w:rsidRPr="00B24B8D" w:rsidRDefault="006E3D01" w:rsidP="00FF5661">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41BFC11A"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shd w:val="clear" w:color="auto" w:fill="FFFFFF"/>
        </w:rPr>
        <w:t>Wprowadzanie zmian w umowie inicjuje pisemny wniosek Wykonawcy lub Zamawiającego zawierający proponowaną zmianę oraz uzasadnienie zmian.</w:t>
      </w:r>
    </w:p>
    <w:p w14:paraId="745FDB02"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Odstąpienie przez stronę umowy od egzekwowania od drugiej strony któregoś z postanowień umowy nie będzie rozumiane jako stała rezygnacja z tego postanowienia lub jako rezygnacja z egzekwowania innych postanowień umowy i nie będzie skuteczne, dopóki nie zostanie potwierdzone przez stronę na piśmie.</w:t>
      </w:r>
    </w:p>
    <w:p w14:paraId="1C61D064" w14:textId="77777777" w:rsidR="006E3D01" w:rsidRPr="00B24B8D" w:rsidRDefault="006E3D01" w:rsidP="00FF5661">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Zamawiającemu przysługuje prawo wypowiedzenia niniejszej umowy bez zachowania okresu wypowiedzenia w przypadku opóźnienia przez Wykonawcę realizacji przedmiotu umowy tak dalece, że zagraża to ukończeniu projektu w terminie określonym umową o dofinansowanie projektu.</w:t>
      </w:r>
    </w:p>
    <w:p w14:paraId="6F845F1F" w14:textId="77777777" w:rsidR="006E3D01" w:rsidRPr="00B24B8D" w:rsidRDefault="006E3D01" w:rsidP="00FF5661">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Jeżeli w trakcie realizacji przedmiotu umowy okaże się, że dalsze jej prowadzenie jest niecelowe ze względu na uzyskanie negatywnych wyników bądź z innych przyczyn, Wykonawcy przysługuje prawo wstrzymania pracy z jednoczesnym obowiązkiem poinformowania o tym fakcie Zamawiającego. Ostateczną decyzję w tej sprawie podejmie Zamawiający.</w:t>
      </w:r>
    </w:p>
    <w:p w14:paraId="44421D73" w14:textId="77777777" w:rsidR="006E3D01" w:rsidRPr="00B24B8D" w:rsidRDefault="006E3D01" w:rsidP="006E3D01">
      <w:pPr>
        <w:autoSpaceDN w:val="0"/>
        <w:adjustRightInd w:val="0"/>
        <w:spacing w:line="276" w:lineRule="auto"/>
        <w:rPr>
          <w:rFonts w:ascii="Aptos" w:hAnsi="Aptos" w:cstheme="minorHAnsi"/>
          <w:bCs/>
          <w:sz w:val="20"/>
          <w:szCs w:val="20"/>
        </w:rPr>
      </w:pPr>
    </w:p>
    <w:p w14:paraId="3770A1EA"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9</w:t>
      </w:r>
    </w:p>
    <w:p w14:paraId="77005F6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Klauzule antykorupcyjne</w:t>
      </w:r>
    </w:p>
    <w:p w14:paraId="6457F01E"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sz w:val="20"/>
          <w:szCs w:val="20"/>
        </w:rPr>
        <w:t xml:space="preserve">Wykonawca przyjmuje do wiadomości, że Zamawiający zawarł niniejszą umowę polegając na poniższych zapewnieniach Wykonawcy: </w:t>
      </w:r>
    </w:p>
    <w:p w14:paraId="1CA38DAF" w14:textId="77777777" w:rsidR="006E3D01" w:rsidRPr="00B24B8D" w:rsidRDefault="006E3D01" w:rsidP="00FF5661">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nie przyjmie, nie zaoferuje ani nie wręczy, lub też nie zgodzi się na wręczenie Zamawiającemu podarunku, prowizji lub innego typu płatności jako wynagrodzenia za wykonanie lub niewykonanie określonej czynności przez Zamawiającego lub też udzielenia określonej preferencji Wykonawcy lub też okazanie nieprzychylności innemu podmiotowi w związku z zawarciem lub wykonaniem umowy z Zamawiającym, </w:t>
      </w:r>
    </w:p>
    <w:p w14:paraId="497F43CC" w14:textId="77777777" w:rsidR="006E3D01" w:rsidRPr="00B24B8D" w:rsidRDefault="006E3D01" w:rsidP="00FF5661">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oświadcza, że nie zapłacił ani nie uzgodnił z Zamawiającym żadnej prowizji nieprzewidzianej w umowie zawartej z Zamawiającym. </w:t>
      </w:r>
    </w:p>
    <w:p w14:paraId="3258BF0E"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10</w:t>
      </w:r>
    </w:p>
    <w:p w14:paraId="11A63CAD"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RODO</w:t>
      </w:r>
    </w:p>
    <w:p w14:paraId="3172825B" w14:textId="3BFF776F"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umowy zobowiązują się do ochrony danych osobowych udostępnionych wzajemnie w związku z wykonywaniem umowy, z zachowaniem przepisów rozporządzenia Parlamentu Europejskiego i Rady (UE) 2016/679 z dnia 27.04.2016 r. w sprawie ochrony osób fizycznych</w:t>
      </w:r>
      <w:r w:rsidRPr="00B24B8D">
        <w:rPr>
          <w:rFonts w:ascii="Aptos" w:hAnsi="Aptos" w:cstheme="minorHAnsi"/>
          <w:sz w:val="20"/>
          <w:szCs w:val="20"/>
        </w:rPr>
        <w:br/>
        <w:t xml:space="preserve">w związku z przetwarzaniem danych osobowych i w sprawie swobodnego przepływu takich danych oraz uchylenia dyrektywy 95/46/WE („RODO”). </w:t>
      </w:r>
    </w:p>
    <w:p w14:paraId="10FF97CE" w14:textId="6F7D2302"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lastRenderedPageBreak/>
        <w:t xml:space="preserve">Strony oświadczają, że każda z nich we własnym zakresie wywiązała się z obowiązku informacyjnego wynikającego z art. 13 i 14 RODO w stosunku do osób, których dane osobowe pozyskano w związku z zawarciem i realizacją niniejszej umowy. </w:t>
      </w:r>
    </w:p>
    <w:p w14:paraId="386F7CE6" w14:textId="6A076BDA"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oświadczają jednocześnie, że w przypadku, w którym przetwarzanie danych osobowych dokonywane będzie w imieniu administratora danych, zawrą odrębne porozumienie w sprawie powierzenia przetwarzania danych osobowych, spełniające wymogi określone w art. 28 RODO.</w:t>
      </w:r>
    </w:p>
    <w:p w14:paraId="28174CD6" w14:textId="40770BF5"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Ponadto Strony umowy zobowiązują się do stosowania wytycznych lub interpretacji wydanych przez polski organ nadzoru lub unijny organ doradczy zajmujący się ochroną danych osobowych dotyczących przetwarzania i ochrony danych osobowych. </w:t>
      </w:r>
    </w:p>
    <w:p w14:paraId="20EB79F2" w14:textId="77777777" w:rsidR="006E3D01" w:rsidRPr="00B24B8D" w:rsidRDefault="006E3D01" w:rsidP="006E3D01">
      <w:pPr>
        <w:autoSpaceDN w:val="0"/>
        <w:adjustRightInd w:val="0"/>
        <w:spacing w:line="276" w:lineRule="auto"/>
        <w:rPr>
          <w:rFonts w:ascii="Aptos" w:hAnsi="Aptos" w:cstheme="minorHAnsi"/>
          <w:bCs/>
          <w:sz w:val="20"/>
          <w:szCs w:val="20"/>
        </w:rPr>
      </w:pPr>
    </w:p>
    <w:p w14:paraId="04B20858"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xml:space="preserve">§ 11 </w:t>
      </w:r>
    </w:p>
    <w:p w14:paraId="3CF6B9C3" w14:textId="77777777" w:rsidR="006E3D01" w:rsidRPr="00B24B8D" w:rsidRDefault="006E3D01" w:rsidP="006E3D01">
      <w:pPr>
        <w:autoSpaceDN w:val="0"/>
        <w:adjustRightInd w:val="0"/>
        <w:spacing w:line="276" w:lineRule="auto"/>
        <w:jc w:val="center"/>
        <w:rPr>
          <w:rFonts w:ascii="Aptos" w:hAnsi="Aptos" w:cstheme="minorHAnsi"/>
          <w:b/>
          <w:sz w:val="20"/>
          <w:szCs w:val="20"/>
        </w:rPr>
      </w:pPr>
      <w:r w:rsidRPr="00B24B8D">
        <w:rPr>
          <w:rFonts w:ascii="Aptos" w:hAnsi="Aptos" w:cstheme="minorHAnsi"/>
          <w:b/>
          <w:bCs/>
          <w:sz w:val="20"/>
          <w:szCs w:val="20"/>
        </w:rPr>
        <w:t>Postanowienia końcowe</w:t>
      </w:r>
    </w:p>
    <w:p w14:paraId="6041449B" w14:textId="20B3C23F"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W sprawach nieuregulowanych niniejszą umową będą miały zastosowanie przepisy kodeksu cywilnego i inne obowiązujące przepisy prawa, w tym ustawa z dnia 04.02.1994</w:t>
      </w:r>
      <w:r w:rsidR="0072410F" w:rsidRPr="00B24B8D">
        <w:rPr>
          <w:rFonts w:ascii="Aptos" w:hAnsi="Aptos" w:cstheme="minorHAnsi"/>
          <w:color w:val="auto"/>
          <w:sz w:val="20"/>
          <w:szCs w:val="20"/>
        </w:rPr>
        <w:t xml:space="preserve"> </w:t>
      </w:r>
      <w:r w:rsidRPr="00B24B8D">
        <w:rPr>
          <w:rFonts w:ascii="Aptos" w:hAnsi="Aptos" w:cstheme="minorHAnsi"/>
          <w:color w:val="auto"/>
          <w:sz w:val="20"/>
          <w:szCs w:val="20"/>
        </w:rPr>
        <w:t>r. o prawie autorskim i prawach pokrewnych.</w:t>
      </w:r>
    </w:p>
    <w:p w14:paraId="42F1D52F"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Tytuły paragrafów mają wyłącznie charakter porządkowy i nie mogą mieć wpływu na interpretację treści Umowy. </w:t>
      </w:r>
    </w:p>
    <w:p w14:paraId="528C54F9"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Nieważność całości lub części któregokolwiek z postanowień tej Umowy nie wpływa na ważność pozostałych jej postanowień, z zastrzeżeniem postanowień art. 58 §3 Kodeksu cywilnego. Postanowienia nieważne strony zobowiązują się zastąpić właściwymi, zgodnymi z zamierzeniami gospodarczymi, które legły u podstaw Umowy. </w:t>
      </w:r>
    </w:p>
    <w:p w14:paraId="6CA4B9AF"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Ewentualne spory mogące wyniknąć w przyszłości pomiędzy stronami wskutek interpretacji niniejszej umowy lub w związku z niniejszą umową strony rozstrzygać będą polubownie. W przypadku, gdy strony nie dojdą do porozumienia w ciągu jednego miesiąca od rozpoczęcia negocjacji, właściwym do rozstrzygania sporów będzie sąd miejsca siedziby Zamawiającego. </w:t>
      </w:r>
    </w:p>
    <w:p w14:paraId="067457A1"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Umowa niniejsza stanowi całkowite porozumienie między stronami w sprawach w niej opisanych i zastępuje jakiekolwiek wcześniejsze ustne i pisemne uzgodnienia w materii uregulowanej postanowieniami umowy.</w:t>
      </w:r>
    </w:p>
    <w:p w14:paraId="38526214"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W sprawach nieuregulowanych postanowieniami Umowy będą miały zastosowanie przepisy Kodeksu cywilnego. </w:t>
      </w:r>
    </w:p>
    <w:p w14:paraId="4B8961A5"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Załączniki stanowią integralną część niniejszej umowy. Lista załączników:</w:t>
      </w:r>
      <w:r w:rsidRPr="00B24B8D">
        <w:rPr>
          <w:rFonts w:ascii="Aptos" w:hAnsi="Aptos" w:cstheme="minorHAnsi"/>
          <w:bCs/>
          <w:color w:val="auto"/>
          <w:sz w:val="20"/>
          <w:szCs w:val="20"/>
        </w:rPr>
        <w:t xml:space="preserve"> </w:t>
      </w:r>
    </w:p>
    <w:p w14:paraId="7073E29C" w14:textId="6739054A"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1 - Zapytanie ofertowe nr </w:t>
      </w:r>
      <w:r w:rsidR="00ED0667" w:rsidRPr="00B24B8D">
        <w:rPr>
          <w:rFonts w:ascii="Aptos" w:hAnsi="Aptos" w:cstheme="minorHAnsi"/>
        </w:rPr>
        <w:t>MADAME/</w:t>
      </w:r>
      <w:r w:rsidR="00BF2010">
        <w:rPr>
          <w:rFonts w:ascii="Aptos" w:hAnsi="Aptos" w:cstheme="minorHAnsi"/>
        </w:rPr>
        <w:t>2026/01/02</w:t>
      </w:r>
    </w:p>
    <w:p w14:paraId="28C97B8D" w14:textId="24EFADA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w:t>
      </w:r>
      <w:r w:rsidR="005C20AC">
        <w:rPr>
          <w:rFonts w:ascii="Aptos" w:hAnsi="Aptos" w:cstheme="minorHAnsi"/>
        </w:rPr>
        <w:t>2</w:t>
      </w:r>
      <w:r w:rsidRPr="00B24B8D">
        <w:rPr>
          <w:rFonts w:ascii="Aptos" w:hAnsi="Aptos" w:cstheme="minorHAnsi"/>
        </w:rPr>
        <w:t xml:space="preserve"> - Oferta Wykonawcy ..........</w:t>
      </w:r>
    </w:p>
    <w:p w14:paraId="549593E2" w14:textId="7777777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3 - Oświadczenie Stron o braku powiązań.</w:t>
      </w:r>
    </w:p>
    <w:p w14:paraId="09571FC5" w14:textId="7777777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4 - Klauzula RODO</w:t>
      </w:r>
    </w:p>
    <w:p w14:paraId="6E6A73CC" w14:textId="4356D604"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sz w:val="20"/>
          <w:szCs w:val="20"/>
          <w:lang w:val="pl"/>
        </w:rPr>
        <w:t xml:space="preserve">Strony oświadczają, iż w razie jakichkolwiek sprzeczności postanowień niniejszej Umowy </w:t>
      </w:r>
      <w:r w:rsidR="00A86E13" w:rsidRPr="00B24B8D">
        <w:rPr>
          <w:rFonts w:ascii="Aptos" w:hAnsi="Aptos" w:cstheme="minorHAnsi"/>
          <w:sz w:val="20"/>
          <w:szCs w:val="20"/>
          <w:lang w:val="pl"/>
        </w:rPr>
        <w:t>z postanowieniami</w:t>
      </w:r>
      <w:r w:rsidRPr="00B24B8D">
        <w:rPr>
          <w:rFonts w:ascii="Aptos" w:hAnsi="Aptos" w:cstheme="minorHAnsi"/>
          <w:sz w:val="20"/>
          <w:szCs w:val="20"/>
          <w:lang w:val="pl"/>
        </w:rPr>
        <w:t xml:space="preserve"> załączników stanowiących integralną część Umowy pierwszeństwo mają postanowienia Umowy.</w:t>
      </w:r>
      <w:r w:rsidRPr="00B24B8D">
        <w:rPr>
          <w:rFonts w:ascii="Aptos" w:hAnsi="Aptos" w:cstheme="minorHAnsi"/>
          <w:color w:val="auto"/>
          <w:sz w:val="20"/>
          <w:szCs w:val="20"/>
        </w:rPr>
        <w:t xml:space="preserve"> </w:t>
      </w:r>
    </w:p>
    <w:p w14:paraId="04E951E6"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Umowę sporządzono w dwóch jednobrzmiących egzemplarzach, po jednym dla każdej ze stron.</w:t>
      </w:r>
    </w:p>
    <w:p w14:paraId="05F7908B" w14:textId="77777777" w:rsidR="006E3D01" w:rsidRPr="00B24B8D" w:rsidRDefault="006E3D01" w:rsidP="006E3D01">
      <w:pPr>
        <w:tabs>
          <w:tab w:val="left" w:pos="360"/>
        </w:tabs>
        <w:autoSpaceDN w:val="0"/>
        <w:adjustRightInd w:val="0"/>
        <w:spacing w:line="276" w:lineRule="auto"/>
        <w:jc w:val="both"/>
        <w:rPr>
          <w:rFonts w:ascii="Aptos" w:hAnsi="Aptos" w:cstheme="minorHAnsi"/>
          <w:lang w:val="pl"/>
        </w:rPr>
      </w:pPr>
    </w:p>
    <w:p w14:paraId="0570C984" w14:textId="77777777" w:rsidR="006E3D01" w:rsidRPr="00B24B8D" w:rsidRDefault="006E3D01" w:rsidP="006E3D01">
      <w:pPr>
        <w:pStyle w:val="Default"/>
        <w:spacing w:line="276" w:lineRule="auto"/>
        <w:contextualSpacing/>
        <w:jc w:val="both"/>
        <w:rPr>
          <w:rFonts w:ascii="Aptos" w:hAnsi="Aptos" w:cstheme="minorHAnsi"/>
          <w:color w:val="auto"/>
          <w:sz w:val="20"/>
          <w:szCs w:val="20"/>
          <w:lang w:val="pl"/>
        </w:rPr>
      </w:pPr>
    </w:p>
    <w:p w14:paraId="52EF7617" w14:textId="77777777" w:rsidR="006E3D01" w:rsidRPr="00B24B8D" w:rsidRDefault="006E3D01" w:rsidP="006E3D01">
      <w:pPr>
        <w:pStyle w:val="Default"/>
        <w:spacing w:line="276" w:lineRule="auto"/>
        <w:contextualSpacing/>
        <w:jc w:val="both"/>
        <w:rPr>
          <w:rFonts w:ascii="Aptos" w:hAnsi="Aptos" w:cstheme="minorHAnsi"/>
          <w:color w:val="auto"/>
          <w:sz w:val="20"/>
          <w:szCs w:val="20"/>
        </w:rPr>
      </w:pPr>
    </w:p>
    <w:p w14:paraId="47921F7B" w14:textId="77777777" w:rsidR="006E3D01" w:rsidRPr="00B24B8D" w:rsidRDefault="006E3D01" w:rsidP="006E3D01">
      <w:pPr>
        <w:pStyle w:val="Default"/>
        <w:spacing w:line="276" w:lineRule="auto"/>
        <w:contextualSpacing/>
        <w:jc w:val="both"/>
        <w:rPr>
          <w:rFonts w:ascii="Aptos" w:hAnsi="Aptos" w:cstheme="minorHAnsi"/>
          <w:color w:val="auto"/>
          <w:sz w:val="20"/>
          <w:szCs w:val="20"/>
        </w:rPr>
      </w:pPr>
    </w:p>
    <w:p w14:paraId="4BCE8454" w14:textId="77777777" w:rsidR="006E3D01" w:rsidRPr="00B24B8D" w:rsidRDefault="006E3D01" w:rsidP="006E3D01">
      <w:pPr>
        <w:spacing w:line="276" w:lineRule="auto"/>
        <w:jc w:val="center"/>
        <w:rPr>
          <w:rFonts w:ascii="Aptos" w:hAnsi="Aptos" w:cstheme="minorHAnsi"/>
          <w:sz w:val="20"/>
          <w:szCs w:val="20"/>
        </w:rPr>
      </w:pPr>
      <w:r w:rsidRPr="00B24B8D">
        <w:rPr>
          <w:rFonts w:ascii="Aptos" w:hAnsi="Aptos" w:cstheme="minorHAnsi"/>
          <w:sz w:val="20"/>
          <w:szCs w:val="20"/>
        </w:rPr>
        <w:lastRenderedPageBreak/>
        <w:t xml:space="preserve">ZAMAWIAJĄCY </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WYKONAWCA</w:t>
      </w:r>
    </w:p>
    <w:p w14:paraId="4CB771C4" w14:textId="77777777" w:rsidR="006E3D01" w:rsidRPr="00B24B8D" w:rsidRDefault="006E3D01" w:rsidP="006E3D01">
      <w:pPr>
        <w:spacing w:line="276" w:lineRule="auto"/>
        <w:rPr>
          <w:rFonts w:ascii="Aptos" w:hAnsi="Aptos" w:cstheme="minorHAnsi"/>
          <w:sz w:val="20"/>
          <w:szCs w:val="20"/>
        </w:rPr>
      </w:pPr>
    </w:p>
    <w:p w14:paraId="34945195" w14:textId="77777777" w:rsidR="006E3D01" w:rsidRPr="00B24B8D" w:rsidRDefault="006E3D01" w:rsidP="006E3D01">
      <w:pPr>
        <w:spacing w:line="276" w:lineRule="auto"/>
        <w:rPr>
          <w:rFonts w:ascii="Aptos" w:hAnsi="Aptos" w:cstheme="minorHAnsi"/>
          <w:sz w:val="20"/>
          <w:szCs w:val="20"/>
        </w:rPr>
      </w:pPr>
    </w:p>
    <w:p w14:paraId="390A91C1" w14:textId="77777777" w:rsidR="006E3D01" w:rsidRPr="00B24B8D" w:rsidRDefault="006E3D01" w:rsidP="006E3D01">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w:t>
      </w:r>
      <w:r w:rsidRPr="00B24B8D">
        <w:rPr>
          <w:rFonts w:ascii="Aptos" w:hAnsi="Aptos" w:cstheme="minorHAnsi"/>
          <w:sz w:val="20"/>
          <w:szCs w:val="20"/>
        </w:rPr>
        <w:tab/>
        <w:t>.................................................</w:t>
      </w:r>
    </w:p>
    <w:p w14:paraId="65865DAC" w14:textId="77777777" w:rsidR="006E3D01" w:rsidRPr="00B24B8D" w:rsidRDefault="006E3D01" w:rsidP="006E3D01">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p>
    <w:p w14:paraId="620F20DA" w14:textId="77777777" w:rsidR="006E3D01" w:rsidRPr="00B24B8D" w:rsidRDefault="006E3D01" w:rsidP="006E3D01">
      <w:pPr>
        <w:spacing w:line="276" w:lineRule="auto"/>
        <w:rPr>
          <w:rFonts w:ascii="Aptos" w:hAnsi="Aptos" w:cstheme="minorHAnsi"/>
          <w:sz w:val="20"/>
          <w:szCs w:val="20"/>
        </w:rPr>
      </w:pPr>
    </w:p>
    <w:p w14:paraId="796C46FA" w14:textId="77777777" w:rsidR="006E3D01" w:rsidRPr="00B24B8D" w:rsidRDefault="006E3D01" w:rsidP="006E3D01">
      <w:pPr>
        <w:spacing w:line="276" w:lineRule="auto"/>
        <w:jc w:val="center"/>
        <w:rPr>
          <w:rFonts w:ascii="Aptos" w:hAnsi="Aptos" w:cstheme="minorHAnsi"/>
          <w:sz w:val="20"/>
          <w:szCs w:val="20"/>
        </w:rPr>
      </w:pPr>
    </w:p>
    <w:p w14:paraId="49EBCCD2" w14:textId="77777777" w:rsidR="006E3D01" w:rsidRPr="00B24B8D" w:rsidRDefault="006E3D01" w:rsidP="006E3D01">
      <w:pPr>
        <w:spacing w:line="276" w:lineRule="auto"/>
        <w:jc w:val="center"/>
        <w:rPr>
          <w:rFonts w:ascii="Aptos" w:hAnsi="Aptos" w:cstheme="minorHAnsi"/>
          <w:sz w:val="20"/>
          <w:szCs w:val="20"/>
        </w:rPr>
      </w:pPr>
    </w:p>
    <w:p w14:paraId="761D729F" w14:textId="77777777" w:rsidR="006E3D01" w:rsidRPr="00B24B8D" w:rsidRDefault="006E3D01" w:rsidP="006E3D01">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 xml:space="preserve">... </w:t>
      </w:r>
      <w:r w:rsidRPr="00B24B8D">
        <w:rPr>
          <w:rFonts w:ascii="Aptos" w:hAnsi="Aptos" w:cstheme="minorHAnsi"/>
          <w:sz w:val="20"/>
          <w:szCs w:val="20"/>
        </w:rPr>
        <w:tab/>
        <w:t>..................................................</w:t>
      </w:r>
    </w:p>
    <w:p w14:paraId="62C331E6" w14:textId="1F105F58" w:rsidR="006E3D01" w:rsidRPr="00B24B8D" w:rsidRDefault="006E3D01" w:rsidP="006E3D01">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 xml:space="preserve"> (piecz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p>
    <w:p w14:paraId="2B0BDD59" w14:textId="77777777" w:rsidR="00590C06" w:rsidRPr="00B24B8D" w:rsidRDefault="00590C06" w:rsidP="006E3D01">
      <w:pPr>
        <w:spacing w:line="276" w:lineRule="auto"/>
        <w:ind w:left="283" w:hanging="283"/>
        <w:jc w:val="center"/>
        <w:rPr>
          <w:rFonts w:ascii="Aptos" w:hAnsi="Aptos" w:cstheme="minorHAnsi"/>
          <w:sz w:val="20"/>
          <w:szCs w:val="20"/>
          <w:vertAlign w:val="superscript"/>
        </w:rPr>
      </w:pPr>
    </w:p>
    <w:p w14:paraId="447C5BA0" w14:textId="77777777" w:rsidR="00197DA9" w:rsidRPr="00B24B8D" w:rsidRDefault="00197DA9" w:rsidP="00197DA9">
      <w:pPr>
        <w:rPr>
          <w:rFonts w:ascii="Aptos" w:hAnsi="Aptos" w:cstheme="minorHAnsi"/>
          <w:sz w:val="20"/>
          <w:szCs w:val="20"/>
          <w:lang w:eastAsia="ar-SA"/>
        </w:rPr>
      </w:pPr>
      <w:r w:rsidRPr="00B24B8D">
        <w:rPr>
          <w:rFonts w:ascii="Aptos" w:hAnsi="Aptos" w:cstheme="minorHAnsi"/>
          <w:sz w:val="20"/>
          <w:szCs w:val="20"/>
          <w:lang w:eastAsia="ar-SA"/>
        </w:rPr>
        <w:t>Potwierdzam zapoznanie się z treścią „Klauzuli informacyjnej RODO” i zobowiązuję się do przekazania informacji w niej zawartych personelowi zaangażowanemu w badania.</w:t>
      </w:r>
    </w:p>
    <w:p w14:paraId="71D3E37C" w14:textId="77777777" w:rsidR="00197DA9" w:rsidRPr="00B24B8D" w:rsidRDefault="00197DA9" w:rsidP="00197DA9">
      <w:pPr>
        <w:rPr>
          <w:rFonts w:ascii="Aptos" w:hAnsi="Aptos" w:cstheme="minorHAnsi"/>
          <w:sz w:val="20"/>
          <w:szCs w:val="20"/>
          <w:lang w:eastAsia="ar-SA"/>
        </w:rPr>
      </w:pPr>
    </w:p>
    <w:p w14:paraId="68CB0E7F" w14:textId="77777777" w:rsidR="00197DA9" w:rsidRPr="00B24B8D" w:rsidRDefault="00197DA9" w:rsidP="00197DA9">
      <w:pPr>
        <w:rPr>
          <w:rFonts w:ascii="Aptos" w:hAnsi="Aptos" w:cstheme="minorHAnsi"/>
          <w:sz w:val="20"/>
          <w:szCs w:val="20"/>
          <w:lang w:eastAsia="ar-SA"/>
        </w:rPr>
      </w:pPr>
    </w:p>
    <w:p w14:paraId="50F8011E" w14:textId="77777777" w:rsidR="00197DA9" w:rsidRPr="00B24B8D" w:rsidRDefault="00197DA9" w:rsidP="00197DA9">
      <w:pPr>
        <w:rPr>
          <w:rFonts w:ascii="Aptos" w:hAnsi="Aptos" w:cstheme="minorHAnsi"/>
          <w:sz w:val="20"/>
          <w:szCs w:val="20"/>
          <w:lang w:eastAsia="ar-SA"/>
        </w:rPr>
      </w:pPr>
    </w:p>
    <w:p w14:paraId="554FB3B7" w14:textId="77777777" w:rsidR="00197DA9" w:rsidRPr="00B24B8D" w:rsidRDefault="00197DA9" w:rsidP="00197DA9">
      <w:pPr>
        <w:rPr>
          <w:rFonts w:ascii="Aptos" w:hAnsi="Aptos" w:cstheme="minorHAnsi"/>
          <w:sz w:val="20"/>
          <w:szCs w:val="20"/>
          <w:lang w:eastAsia="ar-SA"/>
        </w:rPr>
      </w:pPr>
    </w:p>
    <w:p w14:paraId="6DAE48D2" w14:textId="77777777" w:rsidR="00197DA9" w:rsidRPr="00B24B8D" w:rsidRDefault="00197DA9" w:rsidP="00197DA9">
      <w:pPr>
        <w:ind w:left="4956"/>
        <w:rPr>
          <w:rFonts w:ascii="Aptos" w:hAnsi="Aptos" w:cstheme="minorHAnsi"/>
          <w:sz w:val="20"/>
          <w:szCs w:val="20"/>
          <w:lang w:eastAsia="ar-SA"/>
        </w:rPr>
      </w:pPr>
      <w:r w:rsidRPr="00B24B8D">
        <w:rPr>
          <w:rFonts w:ascii="Aptos" w:hAnsi="Aptos" w:cstheme="minorHAnsi"/>
          <w:sz w:val="20"/>
          <w:szCs w:val="20"/>
          <w:lang w:eastAsia="ar-SA"/>
        </w:rPr>
        <w:t>..................................................</w:t>
      </w:r>
    </w:p>
    <w:p w14:paraId="522C9C38" w14:textId="77777777" w:rsidR="00197DA9" w:rsidRPr="00B24B8D" w:rsidRDefault="00197DA9" w:rsidP="00197DA9">
      <w:pPr>
        <w:ind w:left="4956"/>
        <w:rPr>
          <w:rFonts w:ascii="Aptos" w:hAnsi="Aptos" w:cstheme="minorHAnsi"/>
          <w:sz w:val="20"/>
          <w:szCs w:val="20"/>
          <w:lang w:eastAsia="ar-SA"/>
        </w:rPr>
      </w:pPr>
      <w:r w:rsidRPr="00B24B8D">
        <w:rPr>
          <w:rFonts w:ascii="Aptos" w:hAnsi="Aptos" w:cstheme="minorHAnsi"/>
          <w:sz w:val="20"/>
          <w:szCs w:val="20"/>
          <w:lang w:eastAsia="ar-SA"/>
        </w:rPr>
        <w:t>Czytelny podpis i pieczęć Wykonawcy</w:t>
      </w:r>
    </w:p>
    <w:p w14:paraId="46675338" w14:textId="77777777" w:rsidR="00590C06" w:rsidRPr="00B24B8D" w:rsidRDefault="00590C06" w:rsidP="006E3D01">
      <w:pPr>
        <w:spacing w:line="276" w:lineRule="auto"/>
        <w:ind w:left="283" w:hanging="283"/>
        <w:jc w:val="center"/>
        <w:rPr>
          <w:rFonts w:ascii="Aptos" w:hAnsi="Aptos" w:cstheme="minorHAnsi"/>
          <w:sz w:val="20"/>
          <w:szCs w:val="20"/>
        </w:rPr>
      </w:pPr>
    </w:p>
    <w:p w14:paraId="755E335F" w14:textId="77777777" w:rsidR="006E3D01" w:rsidRPr="00B24B8D" w:rsidRDefault="006E3D01" w:rsidP="006E3D01">
      <w:pPr>
        <w:spacing w:line="276" w:lineRule="auto"/>
        <w:ind w:left="283" w:hanging="283"/>
        <w:rPr>
          <w:rFonts w:ascii="Aptos" w:hAnsi="Aptos" w:cs="Arial"/>
          <w:sz w:val="18"/>
          <w:szCs w:val="18"/>
        </w:rPr>
      </w:pPr>
    </w:p>
    <w:p w14:paraId="39E5B627" w14:textId="77777777" w:rsidR="006E3D01" w:rsidRPr="00B24B8D" w:rsidRDefault="006E3D01" w:rsidP="006E3D01">
      <w:pPr>
        <w:rPr>
          <w:rFonts w:ascii="Aptos" w:hAnsi="Aptos" w:cstheme="minorHAnsi"/>
          <w:sz w:val="20"/>
          <w:szCs w:val="20"/>
          <w:lang w:eastAsia="ar-SA"/>
        </w:rPr>
      </w:pPr>
    </w:p>
    <w:p w14:paraId="1101E0AE" w14:textId="03FB2C3B" w:rsidR="008522C1" w:rsidRPr="00B24B8D" w:rsidRDefault="008522C1">
      <w:pPr>
        <w:rPr>
          <w:rFonts w:ascii="Aptos" w:hAnsi="Aptos" w:cstheme="minorHAnsi"/>
          <w:sz w:val="20"/>
          <w:szCs w:val="20"/>
          <w:lang w:eastAsia="ar-SA"/>
        </w:rPr>
      </w:pPr>
      <w:r w:rsidRPr="00B24B8D">
        <w:rPr>
          <w:rFonts w:ascii="Aptos" w:hAnsi="Aptos" w:cstheme="minorHAnsi"/>
          <w:sz w:val="20"/>
          <w:szCs w:val="20"/>
          <w:lang w:eastAsia="ar-SA"/>
        </w:rPr>
        <w:br w:type="page"/>
      </w:r>
    </w:p>
    <w:p w14:paraId="08A64505" w14:textId="77777777" w:rsidR="008522C1" w:rsidRPr="00B24B8D" w:rsidRDefault="008522C1" w:rsidP="008522C1">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3</w:t>
      </w:r>
    </w:p>
    <w:p w14:paraId="6DB27454" w14:textId="655189EE" w:rsidR="008522C1" w:rsidRPr="00B24B8D" w:rsidRDefault="008522C1" w:rsidP="008522C1">
      <w:pPr>
        <w:spacing w:line="276" w:lineRule="auto"/>
        <w:jc w:val="right"/>
        <w:rPr>
          <w:rFonts w:ascii="Aptos" w:hAnsi="Aptos" w:cstheme="minorHAnsi"/>
          <w:sz w:val="17"/>
          <w:szCs w:val="17"/>
        </w:rPr>
      </w:pPr>
      <w:r w:rsidRPr="00B24B8D">
        <w:rPr>
          <w:rFonts w:ascii="Aptos" w:hAnsi="Aptos" w:cstheme="minorHAnsi"/>
          <w:sz w:val="16"/>
          <w:szCs w:val="16"/>
        </w:rPr>
        <w:t xml:space="preserve">do Umowy </w:t>
      </w:r>
      <w:r w:rsidR="006E5F94" w:rsidRPr="00B24B8D">
        <w:rPr>
          <w:rFonts w:ascii="Aptos" w:hAnsi="Aptos" w:cstheme="minorHAnsi"/>
          <w:sz w:val="16"/>
          <w:szCs w:val="16"/>
        </w:rPr>
        <w:t xml:space="preserve">nr </w:t>
      </w:r>
      <w:r w:rsidR="00ED0667" w:rsidRPr="00B24B8D">
        <w:rPr>
          <w:rFonts w:ascii="Aptos" w:hAnsi="Aptos" w:cstheme="minorHAnsi"/>
          <w:sz w:val="16"/>
          <w:szCs w:val="16"/>
        </w:rPr>
        <w:t>MADAME/</w:t>
      </w:r>
      <w:r w:rsidR="00BF2010">
        <w:rPr>
          <w:rFonts w:ascii="Aptos" w:hAnsi="Aptos" w:cstheme="minorHAnsi"/>
          <w:sz w:val="16"/>
          <w:szCs w:val="16"/>
        </w:rPr>
        <w:t>2026/01/02</w:t>
      </w:r>
    </w:p>
    <w:p w14:paraId="7225BE76" w14:textId="77777777" w:rsidR="008522C1" w:rsidRPr="00B24B8D" w:rsidRDefault="008522C1" w:rsidP="008522C1">
      <w:pPr>
        <w:spacing w:line="276" w:lineRule="auto"/>
        <w:rPr>
          <w:rFonts w:ascii="Aptos" w:hAnsi="Aptos" w:cstheme="minorHAnsi"/>
          <w:sz w:val="17"/>
          <w:szCs w:val="17"/>
        </w:rPr>
      </w:pPr>
    </w:p>
    <w:p w14:paraId="2D08B020" w14:textId="77777777" w:rsidR="008522C1" w:rsidRPr="00B24B8D" w:rsidRDefault="008522C1" w:rsidP="008522C1">
      <w:pPr>
        <w:spacing w:line="276" w:lineRule="auto"/>
        <w:ind w:firstLine="6"/>
        <w:jc w:val="center"/>
        <w:rPr>
          <w:rFonts w:ascii="Aptos" w:hAnsi="Aptos" w:cstheme="minorHAnsi"/>
          <w:sz w:val="17"/>
          <w:szCs w:val="17"/>
        </w:rPr>
      </w:pPr>
    </w:p>
    <w:p w14:paraId="41598DD2" w14:textId="77777777" w:rsidR="008522C1" w:rsidRPr="00B24B8D" w:rsidRDefault="008522C1" w:rsidP="008522C1">
      <w:pPr>
        <w:spacing w:line="276" w:lineRule="auto"/>
        <w:rPr>
          <w:rFonts w:ascii="Aptos" w:hAnsi="Aptos" w:cstheme="minorHAnsi"/>
          <w:lang w:eastAsia="zh-CN"/>
        </w:rPr>
      </w:pPr>
    </w:p>
    <w:p w14:paraId="23A29518" w14:textId="77777777" w:rsidR="008522C1" w:rsidRPr="00B24B8D" w:rsidRDefault="008522C1" w:rsidP="008522C1">
      <w:pPr>
        <w:spacing w:line="276" w:lineRule="auto"/>
        <w:jc w:val="center"/>
        <w:rPr>
          <w:rFonts w:ascii="Aptos" w:hAnsi="Aptos" w:cstheme="minorHAnsi"/>
          <w:b/>
          <w:bCs/>
          <w:sz w:val="20"/>
          <w:szCs w:val="20"/>
        </w:rPr>
      </w:pPr>
      <w:r w:rsidRPr="00B24B8D">
        <w:rPr>
          <w:rFonts w:ascii="Aptos" w:hAnsi="Aptos" w:cstheme="minorHAnsi"/>
          <w:b/>
          <w:sz w:val="20"/>
          <w:szCs w:val="20"/>
        </w:rPr>
        <w:t>Oświadczenie Zamawiającego o braku powiązań</w:t>
      </w:r>
    </w:p>
    <w:p w14:paraId="2F3E9176" w14:textId="77777777" w:rsidR="008522C1" w:rsidRPr="00B24B8D" w:rsidRDefault="008522C1" w:rsidP="008522C1">
      <w:pPr>
        <w:spacing w:line="276" w:lineRule="auto"/>
        <w:jc w:val="both"/>
        <w:rPr>
          <w:rFonts w:ascii="Aptos" w:hAnsi="Aptos" w:cstheme="minorHAnsi"/>
          <w:sz w:val="20"/>
          <w:szCs w:val="20"/>
        </w:rPr>
      </w:pPr>
    </w:p>
    <w:p w14:paraId="540967C1" w14:textId="267A09E2" w:rsidR="00776991" w:rsidRPr="00B24B8D" w:rsidRDefault="008522C1" w:rsidP="008522C1">
      <w:pPr>
        <w:spacing w:line="276" w:lineRule="auto"/>
        <w:jc w:val="both"/>
        <w:rPr>
          <w:rFonts w:ascii="Aptos" w:hAnsi="Aptos" w:cstheme="minorHAnsi"/>
          <w:sz w:val="20"/>
          <w:szCs w:val="20"/>
        </w:rPr>
      </w:pPr>
      <w:r w:rsidRPr="00B24B8D">
        <w:rPr>
          <w:rFonts w:ascii="Aptos" w:hAnsi="Aptos" w:cstheme="minorHAnsi"/>
          <w:sz w:val="20"/>
          <w:szCs w:val="20"/>
        </w:rPr>
        <w:t>W związku z podpisaniem umowy</w:t>
      </w:r>
      <w:r w:rsidR="00312FB4" w:rsidRPr="00B24B8D">
        <w:rPr>
          <w:rFonts w:ascii="Aptos" w:hAnsi="Aptos" w:cstheme="minorHAnsi"/>
          <w:sz w:val="20"/>
          <w:szCs w:val="20"/>
        </w:rPr>
        <w:t xml:space="preserve"> </w:t>
      </w:r>
      <w:r w:rsidRPr="00B24B8D">
        <w:rPr>
          <w:rFonts w:ascii="Aptos" w:hAnsi="Aptos" w:cstheme="minorHAnsi"/>
          <w:sz w:val="20"/>
          <w:szCs w:val="20"/>
        </w:rPr>
        <w:t xml:space="preserve">nr </w:t>
      </w:r>
      <w:r w:rsidR="00ED0667" w:rsidRPr="00B24B8D">
        <w:rPr>
          <w:rFonts w:ascii="Aptos" w:hAnsi="Aptos" w:cstheme="minorHAnsi"/>
          <w:sz w:val="20"/>
          <w:szCs w:val="20"/>
        </w:rPr>
        <w:t>MADAME/</w:t>
      </w:r>
      <w:r w:rsidR="00BF2010">
        <w:rPr>
          <w:rFonts w:ascii="Aptos" w:hAnsi="Aptos" w:cstheme="minorHAnsi"/>
          <w:sz w:val="20"/>
          <w:szCs w:val="20"/>
        </w:rPr>
        <w:t>2026/01/02</w:t>
      </w:r>
      <w:r w:rsidRPr="00B24B8D">
        <w:rPr>
          <w:rFonts w:ascii="Aptos" w:hAnsi="Aptos" w:cstheme="minorHAnsi"/>
          <w:sz w:val="20"/>
          <w:szCs w:val="20"/>
        </w:rPr>
        <w:t xml:space="preserve"> na</w:t>
      </w:r>
      <w:r w:rsidR="00312FB4" w:rsidRPr="00B24B8D">
        <w:rPr>
          <w:rFonts w:ascii="Aptos" w:hAnsi="Aptos" w:cstheme="minorHAnsi"/>
          <w:sz w:val="20"/>
          <w:szCs w:val="20"/>
        </w:rPr>
        <w:t xml:space="preserve"> 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00FD2F86" w:rsidRPr="00B24B8D">
        <w:rPr>
          <w:rFonts w:ascii="Aptos" w:hAnsi="Aptos" w:cstheme="minorHAnsi"/>
          <w:sz w:val="20"/>
          <w:szCs w:val="20"/>
        </w:rPr>
        <w:t xml:space="preserve">, </w:t>
      </w:r>
      <w:proofErr w:type="gramStart"/>
      <w:r w:rsidR="00FD2F86" w:rsidRPr="00B24B8D">
        <w:rPr>
          <w:rFonts w:ascii="Aptos" w:hAnsi="Aptos" w:cstheme="minorHAnsi"/>
          <w:sz w:val="20"/>
          <w:szCs w:val="20"/>
        </w:rPr>
        <w:t>oświadczam</w:t>
      </w:r>
      <w:proofErr w:type="gramEnd"/>
      <w:r w:rsidR="00FD2F86" w:rsidRPr="00B24B8D">
        <w:rPr>
          <w:rFonts w:ascii="Aptos" w:hAnsi="Aptos" w:cstheme="minorHAnsi"/>
          <w:sz w:val="20"/>
          <w:szCs w:val="20"/>
        </w:rPr>
        <w:t xml:space="preserve"> </w:t>
      </w:r>
      <w:r w:rsidRPr="00B24B8D">
        <w:rPr>
          <w:rFonts w:ascii="Aptos" w:hAnsi="Aptos" w:cstheme="minorHAnsi"/>
          <w:sz w:val="20"/>
          <w:szCs w:val="20"/>
        </w:rPr>
        <w:t xml:space="preserve">że ja, niżej podpisany, nie jestem powiązany osobowo lub kapitałowo* z Wykonawcą, </w:t>
      </w:r>
    </w:p>
    <w:p w14:paraId="0E5F2A3F" w14:textId="7C07EC2C" w:rsidR="008522C1" w:rsidRPr="00B24B8D" w:rsidRDefault="008522C1" w:rsidP="008522C1">
      <w:pPr>
        <w:spacing w:line="276" w:lineRule="auto"/>
        <w:jc w:val="both"/>
        <w:rPr>
          <w:rFonts w:ascii="Aptos" w:hAnsi="Aptos" w:cstheme="minorHAnsi"/>
          <w:sz w:val="20"/>
          <w:szCs w:val="20"/>
        </w:rPr>
      </w:pPr>
      <w:r w:rsidRPr="00B24B8D">
        <w:rPr>
          <w:rFonts w:ascii="Aptos" w:hAnsi="Aptos" w:cstheme="minorHAnsi"/>
          <w:sz w:val="20"/>
          <w:szCs w:val="20"/>
        </w:rPr>
        <w:t xml:space="preserve">tj.  </w:t>
      </w:r>
      <w:r w:rsidR="00776991" w:rsidRPr="00B24B8D">
        <w:rPr>
          <w:rFonts w:ascii="Aptos" w:eastAsia="Calibri" w:hAnsi="Aptos" w:cstheme="minorHAnsi"/>
          <w:sz w:val="20"/>
          <w:szCs w:val="20"/>
        </w:rPr>
        <w:t xml:space="preserve">/ </w:t>
      </w:r>
      <w:r w:rsidR="00776991" w:rsidRPr="00B24B8D">
        <w:rPr>
          <w:rFonts w:ascii="Aptos" w:hAnsi="Aptos" w:cstheme="minorHAnsi"/>
          <w:bCs/>
          <w:i/>
          <w:iCs/>
          <w:sz w:val="20"/>
          <w:szCs w:val="20"/>
        </w:rPr>
        <w:t>nazwa wykonawcy /</w:t>
      </w:r>
    </w:p>
    <w:p w14:paraId="73E46636" w14:textId="77777777" w:rsidR="008522C1" w:rsidRPr="00B24B8D" w:rsidRDefault="008522C1" w:rsidP="008522C1">
      <w:pPr>
        <w:spacing w:line="276" w:lineRule="auto"/>
        <w:rPr>
          <w:rFonts w:ascii="Aptos" w:hAnsi="Aptos" w:cstheme="minorHAnsi"/>
          <w:sz w:val="17"/>
          <w:szCs w:val="17"/>
        </w:rPr>
      </w:pPr>
    </w:p>
    <w:p w14:paraId="1C320FB8" w14:textId="77777777" w:rsidR="008522C1" w:rsidRPr="00B24B8D" w:rsidRDefault="008522C1" w:rsidP="008522C1">
      <w:pPr>
        <w:spacing w:line="276" w:lineRule="auto"/>
        <w:ind w:left="5387" w:firstLine="5"/>
        <w:jc w:val="center"/>
        <w:rPr>
          <w:rFonts w:ascii="Aptos" w:hAnsi="Aptos" w:cstheme="minorHAnsi"/>
          <w:sz w:val="17"/>
          <w:szCs w:val="17"/>
        </w:rPr>
      </w:pPr>
    </w:p>
    <w:p w14:paraId="4791C11D" w14:textId="77777777" w:rsidR="008522C1" w:rsidRPr="00B24B8D" w:rsidRDefault="008522C1" w:rsidP="008522C1">
      <w:pPr>
        <w:spacing w:line="276" w:lineRule="auto"/>
        <w:ind w:left="5387" w:firstLine="5"/>
        <w:jc w:val="center"/>
        <w:rPr>
          <w:rFonts w:ascii="Aptos" w:hAnsi="Aptos" w:cstheme="minorHAnsi"/>
          <w:sz w:val="17"/>
          <w:szCs w:val="17"/>
        </w:rPr>
      </w:pPr>
    </w:p>
    <w:p w14:paraId="3DAA4303" w14:textId="77777777" w:rsidR="008522C1" w:rsidRPr="00B24B8D" w:rsidRDefault="008522C1" w:rsidP="008522C1">
      <w:pPr>
        <w:spacing w:line="276" w:lineRule="auto"/>
        <w:ind w:left="5387" w:firstLine="5"/>
        <w:jc w:val="center"/>
        <w:rPr>
          <w:rFonts w:ascii="Aptos" w:hAnsi="Aptos" w:cstheme="minorHAnsi"/>
          <w:sz w:val="17"/>
          <w:szCs w:val="17"/>
        </w:rPr>
      </w:pPr>
    </w:p>
    <w:p w14:paraId="47D99CE3" w14:textId="77777777" w:rsidR="008522C1" w:rsidRPr="00B24B8D" w:rsidRDefault="008522C1" w:rsidP="008522C1">
      <w:pPr>
        <w:spacing w:line="276" w:lineRule="auto"/>
        <w:ind w:left="5387" w:firstLine="5"/>
        <w:jc w:val="center"/>
        <w:rPr>
          <w:rFonts w:ascii="Aptos" w:hAnsi="Aptos" w:cstheme="minorHAnsi"/>
          <w:sz w:val="17"/>
          <w:szCs w:val="17"/>
        </w:rPr>
      </w:pPr>
    </w:p>
    <w:p w14:paraId="02647F4B"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w:t>
      </w:r>
    </w:p>
    <w:p w14:paraId="64741704" w14:textId="77777777" w:rsidR="008522C1" w:rsidRPr="00B24B8D" w:rsidRDefault="008522C1" w:rsidP="008522C1">
      <w:pPr>
        <w:spacing w:line="276" w:lineRule="auto"/>
        <w:ind w:left="1701"/>
        <w:jc w:val="right"/>
        <w:rPr>
          <w:rFonts w:ascii="Aptos" w:hAnsi="Aptos" w:cstheme="minorHAnsi"/>
          <w:sz w:val="18"/>
          <w:szCs w:val="18"/>
        </w:rPr>
      </w:pPr>
      <w:r w:rsidRPr="00B24B8D">
        <w:rPr>
          <w:rFonts w:ascii="Aptos" w:hAnsi="Aptos" w:cstheme="minorHAnsi"/>
          <w:sz w:val="18"/>
          <w:szCs w:val="18"/>
        </w:rPr>
        <w:t>czytelny podpis osoby upoważnionej do reprezentowania Zamawiającego</w:t>
      </w:r>
    </w:p>
    <w:p w14:paraId="54A3EC31" w14:textId="77777777" w:rsidR="008522C1" w:rsidRPr="00B24B8D" w:rsidRDefault="008522C1" w:rsidP="008522C1">
      <w:pPr>
        <w:spacing w:line="276" w:lineRule="auto"/>
        <w:rPr>
          <w:rFonts w:ascii="Aptos" w:hAnsi="Aptos" w:cstheme="minorHAnsi"/>
          <w:sz w:val="18"/>
          <w:szCs w:val="18"/>
        </w:rPr>
      </w:pPr>
    </w:p>
    <w:p w14:paraId="2FA8E852" w14:textId="77777777" w:rsidR="008522C1" w:rsidRPr="00B24B8D" w:rsidRDefault="008522C1" w:rsidP="008522C1">
      <w:pPr>
        <w:spacing w:line="276" w:lineRule="auto"/>
        <w:rPr>
          <w:rFonts w:ascii="Aptos" w:hAnsi="Aptos" w:cstheme="minorHAnsi"/>
          <w:sz w:val="17"/>
          <w:szCs w:val="17"/>
        </w:rPr>
      </w:pPr>
    </w:p>
    <w:p w14:paraId="7DE5676E" w14:textId="77777777" w:rsidR="008522C1" w:rsidRPr="00B24B8D" w:rsidRDefault="008522C1" w:rsidP="008522C1">
      <w:pPr>
        <w:spacing w:line="276" w:lineRule="auto"/>
        <w:jc w:val="center"/>
        <w:rPr>
          <w:rFonts w:ascii="Aptos" w:hAnsi="Aptos" w:cstheme="minorHAnsi"/>
          <w:b/>
          <w:sz w:val="18"/>
          <w:szCs w:val="18"/>
        </w:rPr>
      </w:pPr>
    </w:p>
    <w:p w14:paraId="64BDD867" w14:textId="77777777" w:rsidR="008522C1" w:rsidRPr="00B24B8D" w:rsidRDefault="008522C1" w:rsidP="008522C1">
      <w:pPr>
        <w:spacing w:line="276" w:lineRule="auto"/>
        <w:jc w:val="center"/>
        <w:rPr>
          <w:rFonts w:ascii="Aptos" w:hAnsi="Aptos" w:cstheme="minorHAnsi"/>
          <w:b/>
          <w:sz w:val="18"/>
          <w:szCs w:val="18"/>
        </w:rPr>
      </w:pPr>
    </w:p>
    <w:p w14:paraId="6223C18E" w14:textId="77777777" w:rsidR="008522C1" w:rsidRPr="00B24B8D" w:rsidRDefault="008522C1" w:rsidP="008522C1">
      <w:pPr>
        <w:spacing w:line="276" w:lineRule="auto"/>
        <w:jc w:val="center"/>
        <w:rPr>
          <w:rFonts w:ascii="Aptos" w:hAnsi="Aptos" w:cstheme="minorHAnsi"/>
          <w:b/>
          <w:sz w:val="18"/>
          <w:szCs w:val="18"/>
        </w:rPr>
      </w:pPr>
    </w:p>
    <w:p w14:paraId="10C55222" w14:textId="77777777" w:rsidR="008522C1" w:rsidRPr="00B24B8D" w:rsidRDefault="008522C1" w:rsidP="008522C1">
      <w:pPr>
        <w:spacing w:line="276" w:lineRule="auto"/>
        <w:jc w:val="center"/>
        <w:rPr>
          <w:rFonts w:ascii="Aptos" w:hAnsi="Aptos" w:cstheme="minorHAnsi"/>
          <w:b/>
          <w:bCs/>
          <w:sz w:val="20"/>
          <w:szCs w:val="20"/>
        </w:rPr>
      </w:pPr>
      <w:r w:rsidRPr="00B24B8D">
        <w:rPr>
          <w:rFonts w:ascii="Aptos" w:hAnsi="Aptos" w:cstheme="minorHAnsi"/>
          <w:b/>
          <w:sz w:val="20"/>
          <w:szCs w:val="20"/>
        </w:rPr>
        <w:t>Oświadczenie Wykonawcy o braku powiązań</w:t>
      </w:r>
    </w:p>
    <w:p w14:paraId="7CECAB41" w14:textId="77777777" w:rsidR="008522C1" w:rsidRPr="00B24B8D" w:rsidRDefault="008522C1" w:rsidP="008522C1">
      <w:pPr>
        <w:spacing w:line="276" w:lineRule="auto"/>
        <w:jc w:val="both"/>
        <w:rPr>
          <w:rFonts w:ascii="Aptos" w:hAnsi="Aptos" w:cstheme="minorHAnsi"/>
          <w:sz w:val="20"/>
          <w:szCs w:val="20"/>
        </w:rPr>
      </w:pPr>
    </w:p>
    <w:p w14:paraId="1E72D2B4" w14:textId="77777777" w:rsidR="008522C1" w:rsidRPr="00B24B8D" w:rsidRDefault="008522C1" w:rsidP="008522C1">
      <w:pPr>
        <w:spacing w:line="276" w:lineRule="auto"/>
        <w:jc w:val="both"/>
        <w:rPr>
          <w:rFonts w:ascii="Aptos" w:hAnsi="Aptos" w:cstheme="minorHAnsi"/>
          <w:sz w:val="20"/>
          <w:szCs w:val="20"/>
        </w:rPr>
      </w:pPr>
    </w:p>
    <w:p w14:paraId="360A010F" w14:textId="39210B6F" w:rsidR="008522C1" w:rsidRPr="00B24B8D" w:rsidRDefault="008522C1" w:rsidP="008522C1">
      <w:pPr>
        <w:spacing w:line="276" w:lineRule="auto"/>
        <w:rPr>
          <w:rFonts w:ascii="Aptos" w:hAnsi="Aptos" w:cstheme="minorHAnsi"/>
          <w:sz w:val="20"/>
          <w:szCs w:val="20"/>
        </w:rPr>
      </w:pPr>
      <w:r w:rsidRPr="00B24B8D">
        <w:rPr>
          <w:rFonts w:ascii="Aptos" w:hAnsi="Aptos" w:cstheme="minorHAnsi"/>
          <w:sz w:val="20"/>
          <w:szCs w:val="20"/>
        </w:rPr>
        <w:t xml:space="preserve">W związku z podpisaniem umowy nr </w:t>
      </w:r>
      <w:r w:rsidR="00ED0667" w:rsidRPr="00B24B8D">
        <w:rPr>
          <w:rFonts w:ascii="Aptos" w:hAnsi="Aptos" w:cstheme="minorHAnsi"/>
          <w:sz w:val="20"/>
          <w:szCs w:val="20"/>
        </w:rPr>
        <w:t>MADAME/</w:t>
      </w:r>
      <w:r w:rsidR="00BF2010">
        <w:rPr>
          <w:rFonts w:ascii="Aptos" w:hAnsi="Aptos" w:cstheme="minorHAnsi"/>
          <w:sz w:val="20"/>
          <w:szCs w:val="20"/>
        </w:rPr>
        <w:t>2026/01/02</w:t>
      </w:r>
      <w:r w:rsidR="006E5F94" w:rsidRPr="00B24B8D">
        <w:rPr>
          <w:rFonts w:ascii="Aptos" w:hAnsi="Aptos" w:cstheme="minorHAnsi"/>
          <w:sz w:val="20"/>
          <w:szCs w:val="20"/>
        </w:rPr>
        <w:t xml:space="preserve"> </w:t>
      </w:r>
      <w:r w:rsidR="004C5F19" w:rsidRPr="00B24B8D">
        <w:rPr>
          <w:rFonts w:ascii="Aptos" w:hAnsi="Aptos" w:cstheme="minorHAnsi"/>
          <w:sz w:val="20"/>
          <w:szCs w:val="20"/>
        </w:rPr>
        <w:t xml:space="preserve">w ramach projektu </w:t>
      </w:r>
      <w:proofErr w:type="spellStart"/>
      <w:r w:rsidR="00100F15" w:rsidRPr="00B24B8D">
        <w:rPr>
          <w:rFonts w:ascii="Aptos" w:hAnsi="Aptos" w:cstheme="minorHAnsi"/>
          <w:sz w:val="20"/>
          <w:szCs w:val="20"/>
        </w:rPr>
        <w:t>MaDaMe</w:t>
      </w:r>
      <w:proofErr w:type="spellEnd"/>
      <w:r w:rsidR="004C5F19" w:rsidRPr="00B24B8D">
        <w:rPr>
          <w:rFonts w:ascii="Aptos" w:hAnsi="Aptos" w:cstheme="minorHAnsi"/>
          <w:sz w:val="20"/>
          <w:szCs w:val="20"/>
        </w:rPr>
        <w:t xml:space="preserve"> </w:t>
      </w:r>
      <w:r w:rsidR="00312FB4" w:rsidRPr="00B24B8D">
        <w:rPr>
          <w:rFonts w:ascii="Aptos" w:hAnsi="Aptos" w:cstheme="minorHAnsi"/>
          <w:sz w:val="20"/>
          <w:szCs w:val="20"/>
        </w:rPr>
        <w:t xml:space="preserve">na 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007B29B0" w:rsidRPr="00B24B8D">
        <w:rPr>
          <w:rFonts w:ascii="Aptos" w:hAnsi="Aptos" w:cstheme="minorHAnsi"/>
          <w:sz w:val="20"/>
          <w:szCs w:val="20"/>
        </w:rPr>
        <w:t>,</w:t>
      </w:r>
      <w:r w:rsidR="00EC09C0" w:rsidRPr="00B24B8D">
        <w:rPr>
          <w:rFonts w:ascii="Aptos" w:hAnsi="Aptos" w:cstheme="minorHAnsi"/>
          <w:sz w:val="20"/>
          <w:szCs w:val="20"/>
        </w:rPr>
        <w:t xml:space="preserve"> </w:t>
      </w:r>
      <w:r w:rsidR="00B813B3" w:rsidRPr="00B24B8D">
        <w:rPr>
          <w:rFonts w:ascii="Aptos" w:hAnsi="Aptos" w:cstheme="minorHAnsi"/>
          <w:sz w:val="20"/>
          <w:szCs w:val="20"/>
        </w:rPr>
        <w:t>na potrzeby</w:t>
      </w:r>
      <w:r w:rsidR="004C5F19" w:rsidRPr="00B24B8D">
        <w:rPr>
          <w:rFonts w:ascii="Aptos" w:hAnsi="Aptos" w:cstheme="minorHAnsi"/>
          <w:sz w:val="20"/>
          <w:szCs w:val="20"/>
        </w:rPr>
        <w:t xml:space="preserve"> przeprowadzenia prac badawczo-rozwojowych</w:t>
      </w:r>
      <w:r w:rsidR="009D034C" w:rsidRPr="00B24B8D">
        <w:rPr>
          <w:rFonts w:ascii="Aptos" w:hAnsi="Aptos" w:cstheme="minorHAnsi"/>
          <w:sz w:val="20"/>
          <w:szCs w:val="20"/>
        </w:rPr>
        <w:t xml:space="preserve"> </w:t>
      </w:r>
      <w:r w:rsidRPr="00B24B8D">
        <w:rPr>
          <w:rFonts w:ascii="Aptos" w:hAnsi="Aptos" w:cstheme="minorHAnsi"/>
          <w:sz w:val="20"/>
          <w:szCs w:val="20"/>
        </w:rPr>
        <w:t xml:space="preserve">oświadczam, że ja, niżej podpisany, nie jestem powiązany osobowo lub kapitałowo* z Zamawiającym, tj.  </w:t>
      </w:r>
      <w:r w:rsidR="007B29B0" w:rsidRPr="00B24B8D">
        <w:rPr>
          <w:rFonts w:ascii="Aptos" w:eastAsia="Calibri" w:hAnsi="Aptos" w:cstheme="minorHAnsi"/>
          <w:sz w:val="20"/>
          <w:szCs w:val="20"/>
        </w:rPr>
        <w:t>NAVSIM POLSKA SP. Z O.O.</w:t>
      </w:r>
      <w:r w:rsidR="00100F15" w:rsidRPr="00B24B8D">
        <w:rPr>
          <w:rFonts w:ascii="Aptos" w:eastAsia="Calibri" w:hAnsi="Aptos" w:cstheme="minorHAnsi"/>
          <w:sz w:val="20"/>
          <w:szCs w:val="20"/>
        </w:rPr>
        <w:t xml:space="preserve">, </w:t>
      </w:r>
      <w:r w:rsidR="007B29B0" w:rsidRPr="00B24B8D">
        <w:rPr>
          <w:rFonts w:ascii="Aptos" w:eastAsia="Calibri" w:hAnsi="Aptos" w:cstheme="minorHAnsi"/>
          <w:sz w:val="20"/>
          <w:szCs w:val="20"/>
        </w:rPr>
        <w:t>ul. Różana 95, 59-700 Bolesławiec.</w:t>
      </w:r>
    </w:p>
    <w:p w14:paraId="38D762BC" w14:textId="77777777" w:rsidR="008522C1" w:rsidRPr="00B24B8D" w:rsidRDefault="008522C1" w:rsidP="008522C1">
      <w:pPr>
        <w:spacing w:line="276" w:lineRule="auto"/>
        <w:rPr>
          <w:rFonts w:ascii="Aptos" w:hAnsi="Aptos" w:cstheme="minorHAnsi"/>
          <w:sz w:val="20"/>
          <w:szCs w:val="20"/>
        </w:rPr>
      </w:pPr>
    </w:p>
    <w:p w14:paraId="39F3884F" w14:textId="77777777" w:rsidR="008522C1" w:rsidRPr="00B24B8D" w:rsidRDefault="008522C1" w:rsidP="008522C1">
      <w:pPr>
        <w:spacing w:line="276" w:lineRule="auto"/>
        <w:jc w:val="both"/>
        <w:rPr>
          <w:rFonts w:ascii="Aptos" w:hAnsi="Aptos" w:cstheme="minorHAnsi"/>
          <w:sz w:val="17"/>
          <w:szCs w:val="17"/>
        </w:rPr>
      </w:pPr>
    </w:p>
    <w:p w14:paraId="17BC98EF" w14:textId="77777777" w:rsidR="008522C1" w:rsidRPr="00B24B8D" w:rsidRDefault="008522C1" w:rsidP="008522C1">
      <w:pPr>
        <w:spacing w:line="276" w:lineRule="auto"/>
        <w:ind w:left="5387" w:firstLine="5"/>
        <w:jc w:val="center"/>
        <w:rPr>
          <w:rFonts w:ascii="Aptos" w:hAnsi="Aptos" w:cstheme="minorHAnsi"/>
          <w:sz w:val="17"/>
          <w:szCs w:val="17"/>
        </w:rPr>
      </w:pPr>
    </w:p>
    <w:p w14:paraId="3943CD29"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w:t>
      </w:r>
    </w:p>
    <w:p w14:paraId="79226A8B"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czytelny podpis osoby upoważnionej do reprezentowania Wykonawcy</w:t>
      </w:r>
    </w:p>
    <w:p w14:paraId="385E4FBB" w14:textId="77777777" w:rsidR="008522C1" w:rsidRPr="00B24B8D" w:rsidRDefault="008522C1" w:rsidP="008522C1">
      <w:pPr>
        <w:spacing w:line="276" w:lineRule="auto"/>
        <w:jc w:val="both"/>
        <w:rPr>
          <w:rFonts w:ascii="Aptos" w:hAnsi="Aptos" w:cstheme="minorHAnsi"/>
          <w:sz w:val="17"/>
          <w:szCs w:val="17"/>
        </w:rPr>
      </w:pPr>
    </w:p>
    <w:p w14:paraId="15258EE1" w14:textId="77777777" w:rsidR="008522C1" w:rsidRPr="00B24B8D" w:rsidRDefault="008522C1" w:rsidP="008522C1">
      <w:pPr>
        <w:spacing w:line="276" w:lineRule="auto"/>
        <w:rPr>
          <w:rFonts w:ascii="Aptos" w:hAnsi="Aptos" w:cstheme="minorHAnsi"/>
          <w:sz w:val="17"/>
          <w:szCs w:val="17"/>
        </w:rPr>
      </w:pPr>
    </w:p>
    <w:p w14:paraId="271D7606" w14:textId="77777777" w:rsidR="008522C1" w:rsidRPr="00B24B8D" w:rsidRDefault="008522C1" w:rsidP="008522C1">
      <w:pPr>
        <w:spacing w:line="276" w:lineRule="auto"/>
        <w:rPr>
          <w:rFonts w:ascii="Aptos" w:hAnsi="Aptos" w:cstheme="minorHAnsi"/>
          <w:sz w:val="17"/>
          <w:szCs w:val="17"/>
        </w:rPr>
      </w:pPr>
    </w:p>
    <w:p w14:paraId="75230D28" w14:textId="77777777" w:rsidR="008522C1" w:rsidRPr="00B24B8D" w:rsidRDefault="008522C1" w:rsidP="002806C0">
      <w:pPr>
        <w:spacing w:line="276" w:lineRule="auto"/>
        <w:rPr>
          <w:rFonts w:ascii="Aptos" w:hAnsi="Aptos" w:cstheme="minorHAnsi"/>
          <w:sz w:val="16"/>
          <w:szCs w:val="16"/>
        </w:rPr>
      </w:pPr>
    </w:p>
    <w:p w14:paraId="5CBCA72C" w14:textId="77777777" w:rsidR="008522C1" w:rsidRPr="00B24B8D" w:rsidRDefault="008522C1" w:rsidP="004448FB">
      <w:pPr>
        <w:spacing w:line="276" w:lineRule="auto"/>
        <w:rPr>
          <w:rFonts w:ascii="Aptos" w:hAnsi="Aptos" w:cstheme="minorHAnsi"/>
          <w:sz w:val="16"/>
          <w:szCs w:val="16"/>
        </w:rPr>
      </w:pPr>
      <w:r w:rsidRPr="00B24B8D">
        <w:rPr>
          <w:rFonts w:ascii="Aptos" w:hAnsi="Aptos" w:cstheme="minorHAnsi"/>
          <w:sz w:val="16"/>
          <w:szCs w:val="16"/>
        </w:rPr>
        <w:t xml:space="preserve">* Przez powiązanie kapitałowe i osobowe rozumie się: </w:t>
      </w:r>
    </w:p>
    <w:p w14:paraId="4C6635B3"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uczestniczenie w spółce jako wspólnik spółki cywilnej lub spółki osobowej;</w:t>
      </w:r>
    </w:p>
    <w:p w14:paraId="0826F164"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posiadanie udziałów lub co najmniej 10 % akcji;</w:t>
      </w:r>
    </w:p>
    <w:p w14:paraId="5907493E"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pełnienie funkcji członka organu nadzorczego lub zarządzającego, prokurenta, pełnomocnika;</w:t>
      </w:r>
    </w:p>
    <w:p w14:paraId="0791A70B" w14:textId="77777777" w:rsidR="008522C1" w:rsidRPr="00B24B8D" w:rsidRDefault="008522C1" w:rsidP="004448FB">
      <w:pPr>
        <w:pStyle w:val="ListParagraph"/>
        <w:widowControl/>
        <w:numPr>
          <w:ilvl w:val="0"/>
          <w:numId w:val="50"/>
        </w:numPr>
        <w:suppressAutoHyphens w:val="0"/>
        <w:autoSpaceDE/>
        <w:spacing w:line="276" w:lineRule="auto"/>
        <w:ind w:left="426"/>
        <w:jc w:val="both"/>
        <w:rPr>
          <w:rFonts w:ascii="Aptos" w:hAnsi="Aptos" w:cstheme="minorHAnsi"/>
          <w:sz w:val="16"/>
          <w:szCs w:val="16"/>
        </w:rPr>
      </w:pPr>
      <w:r w:rsidRPr="00B24B8D">
        <w:rPr>
          <w:rFonts w:ascii="Aptos" w:hAnsi="Aptos" w:cstheme="minorHAnsi"/>
          <w:sz w:val="16"/>
          <w:szCs w:val="16"/>
        </w:rPr>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9C20A77" w14:textId="77777777" w:rsidR="008522C1" w:rsidRPr="00B24B8D" w:rsidRDefault="008522C1" w:rsidP="008522C1">
      <w:pPr>
        <w:spacing w:line="276" w:lineRule="auto"/>
        <w:ind w:left="1701"/>
        <w:jc w:val="both"/>
        <w:rPr>
          <w:rFonts w:ascii="Aptos" w:hAnsi="Aptos" w:cstheme="minorHAnsi"/>
          <w:sz w:val="17"/>
          <w:szCs w:val="17"/>
        </w:rPr>
      </w:pPr>
    </w:p>
    <w:p w14:paraId="24185D49" w14:textId="77777777" w:rsidR="008522C1" w:rsidRPr="00B24B8D" w:rsidRDefault="008522C1" w:rsidP="008522C1">
      <w:pPr>
        <w:spacing w:line="276" w:lineRule="auto"/>
        <w:rPr>
          <w:rFonts w:ascii="Aptos" w:hAnsi="Aptos" w:cs="Calibri"/>
          <w:sz w:val="18"/>
          <w:szCs w:val="18"/>
        </w:rPr>
      </w:pPr>
      <w:r w:rsidRPr="00B24B8D">
        <w:rPr>
          <w:rFonts w:ascii="Aptos" w:hAnsi="Aptos" w:cs="Calibri"/>
          <w:sz w:val="18"/>
          <w:szCs w:val="18"/>
        </w:rPr>
        <w:br w:type="page"/>
      </w:r>
    </w:p>
    <w:p w14:paraId="55BF7C48" w14:textId="77777777" w:rsidR="008522C1" w:rsidRPr="00B24B8D" w:rsidRDefault="008522C1" w:rsidP="008522C1">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4</w:t>
      </w:r>
    </w:p>
    <w:p w14:paraId="2E0FA9ED" w14:textId="2A18B6C0" w:rsidR="008522C1" w:rsidRPr="00B24B8D" w:rsidRDefault="008522C1" w:rsidP="008522C1">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sidR="00ED0667" w:rsidRPr="00B24B8D">
        <w:rPr>
          <w:rFonts w:ascii="Aptos" w:hAnsi="Aptos" w:cstheme="minorHAnsi"/>
          <w:sz w:val="16"/>
          <w:szCs w:val="16"/>
        </w:rPr>
        <w:t>MADAME/</w:t>
      </w:r>
      <w:r w:rsidR="00BF2010">
        <w:rPr>
          <w:rFonts w:ascii="Aptos" w:hAnsi="Aptos" w:cstheme="minorHAnsi"/>
          <w:sz w:val="16"/>
          <w:szCs w:val="16"/>
        </w:rPr>
        <w:t>2026/01/02</w:t>
      </w:r>
    </w:p>
    <w:p w14:paraId="29F6C5C9"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76028327" w14:textId="77777777" w:rsidR="008522C1" w:rsidRPr="00B24B8D" w:rsidRDefault="008522C1" w:rsidP="008522C1">
      <w:pPr>
        <w:spacing w:line="276" w:lineRule="auto"/>
        <w:jc w:val="center"/>
        <w:rPr>
          <w:rFonts w:ascii="Aptos" w:eastAsia="Lucida Sans Unicode" w:hAnsi="Aptos" w:cstheme="minorHAnsi"/>
          <w:b/>
          <w:kern w:val="3"/>
          <w:sz w:val="18"/>
          <w:szCs w:val="18"/>
        </w:rPr>
      </w:pPr>
      <w:r w:rsidRPr="00B24B8D">
        <w:rPr>
          <w:rFonts w:ascii="Aptos" w:eastAsia="Lucida Sans Unicode" w:hAnsi="Aptos" w:cstheme="minorHAnsi"/>
          <w:b/>
          <w:kern w:val="3"/>
          <w:sz w:val="18"/>
          <w:szCs w:val="18"/>
        </w:rPr>
        <w:t>Klauzula informacyjna RODO</w:t>
      </w:r>
    </w:p>
    <w:p w14:paraId="596E7211"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7D1ADC99" w14:textId="7F919C45" w:rsidR="008522C1" w:rsidRPr="00B24B8D" w:rsidRDefault="008522C1" w:rsidP="008522C1">
      <w:p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związku z zawarciem w dniu </w:t>
      </w:r>
      <w:r w:rsidR="00E02EB3" w:rsidRPr="00B24B8D">
        <w:rPr>
          <w:rFonts w:ascii="Aptos" w:eastAsia="Lucida Sans Unicode" w:hAnsi="Aptos" w:cstheme="minorHAnsi"/>
          <w:kern w:val="3"/>
          <w:sz w:val="18"/>
          <w:szCs w:val="18"/>
        </w:rPr>
        <w:t>.............</w:t>
      </w:r>
      <w:r w:rsidRPr="00B24B8D">
        <w:rPr>
          <w:rFonts w:ascii="Aptos" w:eastAsia="Lucida Sans Unicode" w:hAnsi="Aptos" w:cstheme="minorHAnsi"/>
          <w:kern w:val="3"/>
          <w:sz w:val="18"/>
          <w:szCs w:val="18"/>
        </w:rPr>
        <w:t xml:space="preserve"> umowy nr </w:t>
      </w:r>
      <w:r w:rsidR="00ED0667" w:rsidRPr="00B24B8D">
        <w:rPr>
          <w:rFonts w:ascii="Aptos" w:hAnsi="Aptos" w:cstheme="minorHAnsi"/>
          <w:sz w:val="18"/>
          <w:szCs w:val="18"/>
        </w:rPr>
        <w:t>MADAME/</w:t>
      </w:r>
      <w:r w:rsidR="00BF2010">
        <w:rPr>
          <w:rFonts w:ascii="Aptos" w:hAnsi="Aptos" w:cstheme="minorHAnsi"/>
          <w:sz w:val="18"/>
          <w:szCs w:val="18"/>
        </w:rPr>
        <w:t>2026/01/02</w:t>
      </w:r>
      <w:r w:rsidR="00E02EB3" w:rsidRPr="00B24B8D">
        <w:rPr>
          <w:rFonts w:ascii="Aptos" w:hAnsi="Aptos" w:cstheme="minorHAnsi"/>
          <w:sz w:val="18"/>
          <w:szCs w:val="18"/>
        </w:rPr>
        <w:t xml:space="preserve"> </w:t>
      </w:r>
      <w:r w:rsidRPr="00B24B8D">
        <w:rPr>
          <w:rFonts w:ascii="Aptos" w:eastAsia="Lucida Sans Unicode" w:hAnsi="Aptos" w:cstheme="minorHAnsi"/>
          <w:kern w:val="3"/>
          <w:sz w:val="18"/>
          <w:szCs w:val="18"/>
        </w:rPr>
        <w:t>na</w:t>
      </w:r>
      <w:r w:rsidR="00100F15" w:rsidRPr="00B24B8D">
        <w:rPr>
          <w:rFonts w:ascii="Aptos" w:eastAsia="Lucida Sans Unicode" w:hAnsi="Aptos" w:cstheme="minorHAnsi"/>
          <w:kern w:val="3"/>
          <w:sz w:val="18"/>
          <w:szCs w:val="18"/>
        </w:rPr>
        <w:t xml:space="preserve"> </w:t>
      </w:r>
      <w:r w:rsidR="00C55676" w:rsidRPr="00B24B8D">
        <w:rPr>
          <w:rFonts w:ascii="Aptos" w:hAnsi="Aptos" w:cstheme="minorHAnsi"/>
          <w:sz w:val="20"/>
          <w:szCs w:val="20"/>
        </w:rPr>
        <w:t xml:space="preserve">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00EC09C0" w:rsidRPr="00B24B8D">
        <w:rPr>
          <w:rFonts w:ascii="Aptos" w:hAnsi="Aptos" w:cstheme="minorHAnsi"/>
          <w:sz w:val="18"/>
          <w:szCs w:val="18"/>
        </w:rPr>
        <w:t xml:space="preserve">, </w:t>
      </w:r>
      <w:r w:rsidRPr="00B24B8D">
        <w:rPr>
          <w:rFonts w:ascii="Aptos" w:eastAsia="Lucida Sans Unicode" w:hAnsi="Aptos" w:cstheme="minorHAnsi"/>
          <w:kern w:val="3"/>
          <w:sz w:val="18"/>
          <w:szCs w:val="18"/>
        </w:rPr>
        <w:t>zgodnie z art. 13 ogólnego rozporządzenia o ochronie danych osobowych z dnia 27 kwietnia 2016 r. (Dz. Urz. UE L 119 z 04.05.2016), zwanym dalej RODO informuję, że:</w:t>
      </w:r>
    </w:p>
    <w:p w14:paraId="0A8DE567" w14:textId="122141CF"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administratorem danych osobowych jest </w:t>
      </w:r>
      <w:r w:rsidR="00EC09C0" w:rsidRPr="00B24B8D">
        <w:rPr>
          <w:rFonts w:ascii="Aptos" w:eastAsia="Calibri" w:hAnsi="Aptos" w:cstheme="minorHAnsi"/>
          <w:sz w:val="18"/>
          <w:szCs w:val="18"/>
        </w:rPr>
        <w:t>NAVSIM POLSKA SP. Z O.O.</w:t>
      </w:r>
      <w:r w:rsidR="009D034C" w:rsidRPr="00B24B8D">
        <w:rPr>
          <w:rFonts w:ascii="Aptos" w:eastAsia="Calibri" w:hAnsi="Aptos" w:cstheme="minorHAnsi"/>
          <w:sz w:val="18"/>
          <w:szCs w:val="18"/>
        </w:rPr>
        <w:t>, ul.</w:t>
      </w:r>
      <w:r w:rsidR="00EC09C0" w:rsidRPr="00B24B8D">
        <w:rPr>
          <w:rFonts w:ascii="Aptos" w:eastAsia="Calibri" w:hAnsi="Aptos" w:cstheme="minorHAnsi"/>
          <w:sz w:val="18"/>
          <w:szCs w:val="18"/>
        </w:rPr>
        <w:t xml:space="preserve"> Różana 95</w:t>
      </w:r>
      <w:r w:rsidR="009D034C" w:rsidRPr="00B24B8D">
        <w:rPr>
          <w:rFonts w:ascii="Aptos" w:eastAsia="Calibri" w:hAnsi="Aptos" w:cstheme="minorHAnsi"/>
          <w:sz w:val="18"/>
          <w:szCs w:val="18"/>
        </w:rPr>
        <w:t xml:space="preserve">, </w:t>
      </w:r>
      <w:r w:rsidR="00EC09C0" w:rsidRPr="00B24B8D">
        <w:rPr>
          <w:rFonts w:ascii="Aptos" w:eastAsia="Calibri" w:hAnsi="Aptos" w:cstheme="minorHAnsi"/>
          <w:sz w:val="18"/>
          <w:szCs w:val="18"/>
        </w:rPr>
        <w:t>59-700 Bolesławiec</w:t>
      </w:r>
      <w:r w:rsidRPr="00B24B8D">
        <w:rPr>
          <w:rFonts w:ascii="Aptos" w:eastAsia="Lucida Sans Unicode" w:hAnsi="Aptos" w:cstheme="minorHAnsi"/>
          <w:kern w:val="3"/>
          <w:sz w:val="18"/>
          <w:szCs w:val="18"/>
        </w:rPr>
        <w:t>;</w:t>
      </w:r>
    </w:p>
    <w:p w14:paraId="3158B914" w14:textId="10136889" w:rsidR="00EC09C0" w:rsidRPr="00B24B8D" w:rsidRDefault="008522C1" w:rsidP="00644A49">
      <w:pPr>
        <w:widowControl w:val="0"/>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celu potwierdzenia kwalifikowalności wydatków w projekcie podane dane osobowe takie jak imię (imiona), nazwisko, PESEL, data rozpoczęcia udziału w projekcie, data zakończenia udziału w projekcie mogą być przetwarzane w zbiorze, którego administratorem jest minister właściwy do spraw rozwoju regionalnego; przetwarzanie Pana danych osobowych jest zgodne z prawem i spełnia warunki, o których mowa art. 6 ust. 1 lit. c oraz art. 9 ust. 2 lit. g Rozporządzenia Parlamentu Europejskiego i Rady (UE) 2016/679 – dane osobowe są niezbędne dla realizacji </w:t>
      </w:r>
      <w:r w:rsidR="00380B7B" w:rsidRPr="00B24B8D">
        <w:rPr>
          <w:rFonts w:ascii="Aptos" w:eastAsia="Lucida Sans Unicode" w:hAnsi="Aptos" w:cstheme="minorHAnsi"/>
          <w:kern w:val="3"/>
          <w:sz w:val="18"/>
          <w:szCs w:val="18"/>
        </w:rPr>
        <w:t xml:space="preserve">projektu finansowanego przez Program </w:t>
      </w:r>
      <w:proofErr w:type="spellStart"/>
      <w:r w:rsidR="00380B7B" w:rsidRPr="00B24B8D">
        <w:rPr>
          <w:rFonts w:ascii="Aptos" w:eastAsia="Lucida Sans Unicode" w:hAnsi="Aptos" w:cstheme="minorHAnsi"/>
          <w:kern w:val="3"/>
          <w:sz w:val="18"/>
          <w:szCs w:val="18"/>
        </w:rPr>
        <w:t>Interreg</w:t>
      </w:r>
      <w:proofErr w:type="spellEnd"/>
      <w:r w:rsidR="00380B7B" w:rsidRPr="00B24B8D">
        <w:rPr>
          <w:rFonts w:ascii="Aptos" w:eastAsia="Lucida Sans Unicode" w:hAnsi="Aptos" w:cstheme="minorHAnsi"/>
          <w:kern w:val="3"/>
          <w:sz w:val="18"/>
          <w:szCs w:val="18"/>
        </w:rPr>
        <w:t xml:space="preserve"> Region Morza Bałtyckiego na lata 2021-2027.</w:t>
      </w:r>
    </w:p>
    <w:p w14:paraId="079CCD7D" w14:textId="77777777"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odbiorcami podanych danych osobowych będą: </w:t>
      </w:r>
    </w:p>
    <w:p w14:paraId="2583E7BD" w14:textId="77777777" w:rsidR="008522C1" w:rsidRPr="00B24B8D" w:rsidRDefault="008522C1"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podmioty, które na zlecenia Zleceniodawcy, uczestniczą w realizacji zlecenia,</w:t>
      </w:r>
    </w:p>
    <w:p w14:paraId="505E0CE5" w14:textId="539E0C76" w:rsidR="008522C1" w:rsidRPr="00B24B8D" w:rsidRDefault="008522C1"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Instytucja Zarządzająca </w:t>
      </w:r>
      <w:r w:rsidR="003B0622" w:rsidRPr="00B24B8D">
        <w:rPr>
          <w:rFonts w:ascii="Aptos" w:eastAsia="Lucida Sans Unicode" w:hAnsi="Aptos" w:cstheme="minorHAnsi"/>
          <w:kern w:val="3"/>
          <w:sz w:val="18"/>
          <w:szCs w:val="18"/>
        </w:rPr>
        <w:t>Programem</w:t>
      </w:r>
      <w:r w:rsidRPr="00B24B8D">
        <w:rPr>
          <w:rFonts w:ascii="Aptos" w:eastAsia="Lucida Sans Unicode" w:hAnsi="Aptos" w:cstheme="minorHAnsi"/>
          <w:kern w:val="3"/>
          <w:sz w:val="18"/>
          <w:szCs w:val="18"/>
        </w:rPr>
        <w:t>,</w:t>
      </w:r>
    </w:p>
    <w:p w14:paraId="3F97DC65" w14:textId="18A8190A" w:rsidR="00380B7B" w:rsidRPr="00B24B8D" w:rsidRDefault="003B7D97"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Instytucja Kontrolująca </w:t>
      </w:r>
      <w:r w:rsidR="00380B7B" w:rsidRPr="00B24B8D">
        <w:rPr>
          <w:rFonts w:ascii="Aptos" w:eastAsia="Lucida Sans Unicode" w:hAnsi="Aptos" w:cstheme="minorHAnsi"/>
          <w:kern w:val="3"/>
          <w:sz w:val="18"/>
          <w:szCs w:val="18"/>
        </w:rPr>
        <w:t>Centrum Projektów Europejskich</w:t>
      </w:r>
      <w:r w:rsidRPr="00B24B8D">
        <w:rPr>
          <w:rFonts w:ascii="Aptos" w:eastAsia="Lucida Sans Unicode" w:hAnsi="Aptos" w:cstheme="minorHAnsi"/>
          <w:kern w:val="3"/>
          <w:sz w:val="18"/>
          <w:szCs w:val="18"/>
        </w:rPr>
        <w:t xml:space="preserve"> lub inna instytucja pełniąca rolę First-Line Controller.</w:t>
      </w:r>
    </w:p>
    <w:p w14:paraId="7BA2F8E1" w14:textId="56FC8524" w:rsidR="008522C1" w:rsidRPr="00B24B8D" w:rsidRDefault="00380B7B"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Inne p</w:t>
      </w:r>
      <w:r w:rsidR="008522C1" w:rsidRPr="00B24B8D">
        <w:rPr>
          <w:rFonts w:ascii="Aptos" w:eastAsia="Lucida Sans Unicode" w:hAnsi="Aptos" w:cstheme="minorHAnsi"/>
          <w:kern w:val="3"/>
          <w:sz w:val="18"/>
          <w:szCs w:val="18"/>
        </w:rPr>
        <w:t xml:space="preserve">odmioty działające na zlecenie Instytucji Zarządzającej lub </w:t>
      </w:r>
      <w:r w:rsidR="003B7D97" w:rsidRPr="00B24B8D">
        <w:rPr>
          <w:rFonts w:ascii="Aptos" w:eastAsia="Lucida Sans Unicode" w:hAnsi="Aptos" w:cstheme="minorHAnsi"/>
          <w:kern w:val="3"/>
          <w:sz w:val="18"/>
          <w:szCs w:val="18"/>
        </w:rPr>
        <w:t>kontrolującej</w:t>
      </w:r>
      <w:r w:rsidR="008522C1" w:rsidRPr="00B24B8D">
        <w:rPr>
          <w:rFonts w:ascii="Aptos" w:eastAsia="Lucida Sans Unicode" w:hAnsi="Aptos" w:cstheme="minorHAnsi"/>
          <w:kern w:val="3"/>
          <w:sz w:val="18"/>
          <w:szCs w:val="18"/>
        </w:rPr>
        <w:t>;</w:t>
      </w:r>
    </w:p>
    <w:p w14:paraId="3632CC58" w14:textId="13AB8DC5" w:rsidR="008522C1" w:rsidRPr="00B24B8D" w:rsidRDefault="008522C1" w:rsidP="005E3F2E">
      <w:pPr>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podane dane osobowe mogą zostać przekazane podmiotom realizującym badania ewaluacyjne na zlecenie Instytucji Zarządzającej, Instytucji </w:t>
      </w:r>
      <w:r w:rsidR="003B7D97" w:rsidRPr="00B24B8D">
        <w:rPr>
          <w:rFonts w:ascii="Aptos" w:eastAsia="Lucida Sans Unicode" w:hAnsi="Aptos" w:cstheme="minorHAnsi"/>
          <w:kern w:val="3"/>
          <w:sz w:val="18"/>
          <w:szCs w:val="18"/>
        </w:rPr>
        <w:t>Kontrolującej</w:t>
      </w:r>
      <w:r w:rsidRPr="00B24B8D">
        <w:rPr>
          <w:rFonts w:ascii="Aptos" w:eastAsia="Lucida Sans Unicode" w:hAnsi="Aptos" w:cstheme="minorHAnsi"/>
          <w:kern w:val="3"/>
          <w:sz w:val="18"/>
          <w:szCs w:val="18"/>
        </w:rPr>
        <w:t xml:space="preserve"> lub beneficjenta.  Pana</w:t>
      </w:r>
      <w:r w:rsidR="003B7D97" w:rsidRPr="00B24B8D">
        <w:rPr>
          <w:rFonts w:ascii="Aptos" w:eastAsia="Lucida Sans Unicode" w:hAnsi="Aptos" w:cstheme="minorHAnsi"/>
          <w:kern w:val="3"/>
          <w:sz w:val="18"/>
          <w:szCs w:val="18"/>
        </w:rPr>
        <w:t>/Pani</w:t>
      </w:r>
      <w:r w:rsidRPr="00B24B8D">
        <w:rPr>
          <w:rFonts w:ascii="Aptos" w:eastAsia="Lucida Sans Unicode" w:hAnsi="Aptos" w:cstheme="minorHAnsi"/>
          <w:kern w:val="3"/>
          <w:sz w:val="18"/>
          <w:szCs w:val="18"/>
        </w:rPr>
        <w:t xml:space="preserve"> dane osobowe mogą zostać również powierzone specjalistycznym firmom, realizującym na zlecenie Instytucji Zarządzającej, Instytucji </w:t>
      </w:r>
      <w:proofErr w:type="gramStart"/>
      <w:r w:rsidR="003B7D97" w:rsidRPr="00B24B8D">
        <w:rPr>
          <w:rFonts w:ascii="Aptos" w:eastAsia="Lucida Sans Unicode" w:hAnsi="Aptos" w:cstheme="minorHAnsi"/>
          <w:kern w:val="3"/>
          <w:sz w:val="18"/>
          <w:szCs w:val="18"/>
        </w:rPr>
        <w:t xml:space="preserve">Kontrolującej </w:t>
      </w:r>
      <w:r w:rsidRPr="00B24B8D">
        <w:rPr>
          <w:rFonts w:ascii="Aptos" w:eastAsia="Lucida Sans Unicode" w:hAnsi="Aptos" w:cstheme="minorHAnsi"/>
          <w:kern w:val="3"/>
          <w:sz w:val="18"/>
          <w:szCs w:val="18"/>
        </w:rPr>
        <w:t xml:space="preserve"> oraz</w:t>
      </w:r>
      <w:proofErr w:type="gramEnd"/>
      <w:r w:rsidRPr="00B24B8D">
        <w:rPr>
          <w:rFonts w:ascii="Aptos" w:eastAsia="Lucida Sans Unicode" w:hAnsi="Aptos" w:cstheme="minorHAnsi"/>
          <w:kern w:val="3"/>
          <w:sz w:val="18"/>
          <w:szCs w:val="18"/>
        </w:rPr>
        <w:t xml:space="preserve"> beneficjenta kontrole i audyt w ramach </w:t>
      </w:r>
      <w:r w:rsidR="00E2549D" w:rsidRPr="00B24B8D">
        <w:rPr>
          <w:rFonts w:ascii="Aptos" w:eastAsia="Lucida Sans Unicode" w:hAnsi="Aptos" w:cstheme="minorHAnsi"/>
          <w:kern w:val="3"/>
          <w:sz w:val="18"/>
          <w:szCs w:val="18"/>
        </w:rPr>
        <w:t>Programu</w:t>
      </w:r>
      <w:r w:rsidR="005E3F2E" w:rsidRPr="00B24B8D">
        <w:rPr>
          <w:rFonts w:ascii="Aptos" w:eastAsia="Lucida Sans Unicode" w:hAnsi="Aptos" w:cstheme="minorHAnsi"/>
          <w:kern w:val="3"/>
          <w:sz w:val="18"/>
          <w:szCs w:val="18"/>
        </w:rPr>
        <w:t xml:space="preserve"> </w:t>
      </w:r>
      <w:proofErr w:type="spellStart"/>
      <w:r w:rsidR="005E3F2E" w:rsidRPr="00B24B8D">
        <w:rPr>
          <w:rFonts w:ascii="Aptos" w:eastAsia="Lucida Sans Unicode" w:hAnsi="Aptos" w:cstheme="minorHAnsi"/>
          <w:kern w:val="3"/>
          <w:sz w:val="18"/>
          <w:szCs w:val="18"/>
        </w:rPr>
        <w:t>Interreg</w:t>
      </w:r>
      <w:proofErr w:type="spellEnd"/>
      <w:r w:rsidR="005E3F2E" w:rsidRPr="00B24B8D">
        <w:rPr>
          <w:rFonts w:ascii="Aptos" w:eastAsia="Lucida Sans Unicode" w:hAnsi="Aptos" w:cstheme="minorHAnsi"/>
          <w:kern w:val="3"/>
          <w:sz w:val="18"/>
          <w:szCs w:val="18"/>
        </w:rPr>
        <w:t xml:space="preserve"> Region Morza Bałtyckiego na lata 2021-2027</w:t>
      </w:r>
      <w:r w:rsidRPr="00B24B8D">
        <w:rPr>
          <w:rFonts w:ascii="Aptos" w:eastAsia="Lucida Sans Unicode" w:hAnsi="Aptos" w:cstheme="minorHAnsi"/>
          <w:kern w:val="3"/>
          <w:sz w:val="18"/>
          <w:szCs w:val="18"/>
        </w:rPr>
        <w:t>.</w:t>
      </w:r>
    </w:p>
    <w:p w14:paraId="55D62881" w14:textId="28573BD2"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dane osobowe przechowywane będą do czasu rozliczenia</w:t>
      </w:r>
      <w:r w:rsidR="005E3F2E" w:rsidRPr="00B24B8D">
        <w:rPr>
          <w:rFonts w:ascii="Aptos" w:eastAsia="Lucida Sans Unicode" w:hAnsi="Aptos" w:cstheme="minorHAnsi"/>
          <w:kern w:val="3"/>
          <w:sz w:val="18"/>
          <w:szCs w:val="18"/>
        </w:rPr>
        <w:t xml:space="preserve"> Programu</w:t>
      </w:r>
      <w:r w:rsidRPr="00B24B8D">
        <w:rPr>
          <w:rFonts w:ascii="Aptos" w:eastAsia="Lucida Sans Unicode" w:hAnsi="Aptos" w:cstheme="minorHAnsi"/>
          <w:kern w:val="3"/>
          <w:sz w:val="18"/>
          <w:szCs w:val="18"/>
        </w:rPr>
        <w:t xml:space="preserve"> </w:t>
      </w:r>
      <w:proofErr w:type="spellStart"/>
      <w:r w:rsidR="005E3F2E" w:rsidRPr="00B24B8D">
        <w:rPr>
          <w:rFonts w:ascii="Aptos" w:eastAsia="Lucida Sans Unicode" w:hAnsi="Aptos" w:cstheme="minorHAnsi"/>
          <w:kern w:val="3"/>
          <w:sz w:val="18"/>
          <w:szCs w:val="18"/>
        </w:rPr>
        <w:t>Interreg</w:t>
      </w:r>
      <w:proofErr w:type="spellEnd"/>
      <w:r w:rsidR="005E3F2E" w:rsidRPr="00B24B8D">
        <w:rPr>
          <w:rFonts w:ascii="Aptos" w:eastAsia="Lucida Sans Unicode" w:hAnsi="Aptos" w:cstheme="minorHAnsi"/>
          <w:kern w:val="3"/>
          <w:sz w:val="18"/>
          <w:szCs w:val="18"/>
        </w:rPr>
        <w:t xml:space="preserve"> Region Morza Bałtyckiego na lata 2021-2027</w:t>
      </w:r>
      <w:r w:rsidR="006E5F94" w:rsidRPr="00B24B8D">
        <w:rPr>
          <w:rFonts w:ascii="Aptos" w:eastAsia="Lucida Sans Unicode" w:hAnsi="Aptos" w:cstheme="minorHAnsi"/>
          <w:kern w:val="3"/>
          <w:sz w:val="18"/>
          <w:szCs w:val="18"/>
        </w:rPr>
        <w:t xml:space="preserve"> </w:t>
      </w:r>
      <w:r w:rsidRPr="00B24B8D">
        <w:rPr>
          <w:rFonts w:ascii="Aptos" w:eastAsia="Lucida Sans Unicode" w:hAnsi="Aptos" w:cstheme="minorHAnsi"/>
          <w:kern w:val="3"/>
          <w:sz w:val="18"/>
          <w:szCs w:val="18"/>
        </w:rPr>
        <w:t>oraz zakończenia wymaganego okresu archiwizowania dokumentacji;</w:t>
      </w:r>
    </w:p>
    <w:p w14:paraId="13DCC338" w14:textId="77777777" w:rsidR="008522C1" w:rsidRPr="00B24B8D" w:rsidRDefault="008522C1" w:rsidP="00FF5661">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przysługuje Państwu prawo do żądania od Administratora: </w:t>
      </w:r>
    </w:p>
    <w:p w14:paraId="1739F378"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dostępu do swoich danych osobowych, ich sprostowania, usunięcia lub ograniczenia przetwarzania, </w:t>
      </w:r>
    </w:p>
    <w:p w14:paraId="253DF7F2"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wnoszenia sprzeciwu wobec ich przetwarzania, </w:t>
      </w:r>
    </w:p>
    <w:p w14:paraId="555DBEFA"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przenoszenia danych, </w:t>
      </w:r>
    </w:p>
    <w:p w14:paraId="08746247"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cofnięcia zgody na przetwarzanie danych, bez wpływu na zgodność z prawem przetwarzania, którego dokonano na podstawie zgody przed jej cofnięciem, </w:t>
      </w:r>
    </w:p>
    <w:p w14:paraId="73EAEF05"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wniesienia skargi na przetwarzanie danych osobowych do organu nadzorczego;</w:t>
      </w:r>
    </w:p>
    <w:p w14:paraId="16E0799F" w14:textId="12339B5E"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kontakt w sprawie ochrony danych osobowych: </w:t>
      </w:r>
      <w:r w:rsidR="0072410F" w:rsidRPr="00B24B8D">
        <w:rPr>
          <w:rFonts w:ascii="Aptos" w:hAnsi="Aptos"/>
        </w:rPr>
        <w:t>........</w:t>
      </w:r>
      <w:r w:rsidRPr="00B24B8D">
        <w:rPr>
          <w:rFonts w:ascii="Aptos" w:eastAsia="Lucida Sans Unicode" w:hAnsi="Aptos" w:cstheme="minorHAnsi"/>
          <w:kern w:val="3"/>
          <w:sz w:val="18"/>
          <w:szCs w:val="18"/>
        </w:rPr>
        <w:t xml:space="preserve"> </w:t>
      </w:r>
    </w:p>
    <w:p w14:paraId="3CA68455" w14:textId="77777777" w:rsidR="008522C1" w:rsidRPr="00B24B8D" w:rsidRDefault="008522C1" w:rsidP="00FF5661">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podanie danych osobowych jest dobrowolne, jednakże konsekwencją niepodania danych osobowych wymaganych przez Administratora jest brak możliwości zawarcia i wykonania umowy.</w:t>
      </w:r>
    </w:p>
    <w:p w14:paraId="467CCDF6"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68A7D3DD" w14:textId="77777777" w:rsidR="000619F0" w:rsidRPr="00B24B8D" w:rsidRDefault="000619F0" w:rsidP="008522C1">
      <w:pPr>
        <w:spacing w:line="276" w:lineRule="auto"/>
        <w:jc w:val="both"/>
        <w:rPr>
          <w:rFonts w:ascii="Aptos" w:eastAsia="Lucida Sans Unicode" w:hAnsi="Aptos" w:cstheme="minorHAnsi"/>
          <w:kern w:val="3"/>
          <w:sz w:val="18"/>
          <w:szCs w:val="18"/>
        </w:rPr>
      </w:pPr>
    </w:p>
    <w:p w14:paraId="3CF626B1" w14:textId="77777777" w:rsidR="008522C1" w:rsidRPr="00B24B8D" w:rsidRDefault="008522C1" w:rsidP="008522C1">
      <w:pPr>
        <w:spacing w:line="276" w:lineRule="auto"/>
        <w:jc w:val="right"/>
        <w:rPr>
          <w:rFonts w:ascii="Aptos" w:hAnsi="Aptos" w:cstheme="minorHAnsi"/>
          <w:sz w:val="14"/>
          <w:szCs w:val="14"/>
        </w:rPr>
      </w:pPr>
      <w:r w:rsidRPr="00B24B8D">
        <w:rPr>
          <w:rFonts w:ascii="Aptos" w:hAnsi="Aptos" w:cstheme="minorHAnsi"/>
          <w:sz w:val="14"/>
          <w:szCs w:val="14"/>
        </w:rPr>
        <w:t>........................................................................................</w:t>
      </w:r>
    </w:p>
    <w:p w14:paraId="4A37235A" w14:textId="77777777" w:rsidR="008522C1" w:rsidRPr="00B24B8D" w:rsidRDefault="008522C1" w:rsidP="008522C1">
      <w:pPr>
        <w:spacing w:line="276" w:lineRule="auto"/>
        <w:ind w:left="1701"/>
        <w:jc w:val="right"/>
        <w:rPr>
          <w:rFonts w:ascii="Aptos" w:hAnsi="Aptos" w:cstheme="minorHAnsi"/>
          <w:sz w:val="17"/>
          <w:szCs w:val="17"/>
        </w:rPr>
      </w:pPr>
      <w:r w:rsidRPr="00B24B8D">
        <w:rPr>
          <w:rFonts w:ascii="Aptos" w:hAnsi="Aptos" w:cstheme="minorHAnsi"/>
          <w:sz w:val="14"/>
          <w:szCs w:val="14"/>
        </w:rPr>
        <w:t>czytelny podpis osoby upoważnionej do reprezentowania Zamawiającego</w:t>
      </w:r>
    </w:p>
    <w:p w14:paraId="4053FF60" w14:textId="77777777" w:rsidR="008522C1" w:rsidRPr="00B24B8D" w:rsidRDefault="008522C1" w:rsidP="008522C1">
      <w:pPr>
        <w:spacing w:line="276" w:lineRule="auto"/>
        <w:ind w:left="7080"/>
        <w:jc w:val="both"/>
        <w:rPr>
          <w:rFonts w:ascii="Aptos" w:hAnsi="Aptos" w:cstheme="minorHAnsi"/>
          <w:sz w:val="18"/>
          <w:szCs w:val="18"/>
        </w:rPr>
      </w:pPr>
    </w:p>
    <w:p w14:paraId="66F850F3" w14:textId="77777777" w:rsidR="008522C1" w:rsidRPr="00B24B8D" w:rsidRDefault="008522C1" w:rsidP="008522C1">
      <w:pPr>
        <w:spacing w:line="276" w:lineRule="auto"/>
        <w:jc w:val="both"/>
        <w:rPr>
          <w:rFonts w:ascii="Aptos" w:hAnsi="Aptos" w:cstheme="minorHAnsi"/>
          <w:sz w:val="18"/>
          <w:szCs w:val="18"/>
        </w:rPr>
      </w:pPr>
      <w:r w:rsidRPr="00B24B8D">
        <w:rPr>
          <w:rFonts w:ascii="Aptos" w:hAnsi="Aptos" w:cstheme="minorHAnsi"/>
          <w:sz w:val="18"/>
          <w:szCs w:val="18"/>
        </w:rPr>
        <w:t>Potwierdzam zapoznanie się z treścią „Klauzuli informacyjnej RODO” i zobowiązuję się do przekazania informacji w niej zawartych personelowi zaangażowanemu w badania.</w:t>
      </w:r>
    </w:p>
    <w:p w14:paraId="5F4679CE" w14:textId="77777777" w:rsidR="008522C1" w:rsidRPr="00B24B8D" w:rsidRDefault="008522C1" w:rsidP="008522C1">
      <w:pPr>
        <w:spacing w:line="276" w:lineRule="auto"/>
        <w:jc w:val="both"/>
        <w:rPr>
          <w:rFonts w:ascii="Aptos" w:hAnsi="Aptos" w:cstheme="minorHAnsi"/>
          <w:sz w:val="18"/>
          <w:szCs w:val="18"/>
        </w:rPr>
      </w:pPr>
    </w:p>
    <w:p w14:paraId="14E2CD6F" w14:textId="77777777" w:rsidR="008522C1" w:rsidRPr="00B24B8D" w:rsidRDefault="008522C1" w:rsidP="008522C1">
      <w:pPr>
        <w:spacing w:line="276" w:lineRule="auto"/>
        <w:jc w:val="right"/>
        <w:rPr>
          <w:rFonts w:ascii="Aptos" w:hAnsi="Aptos" w:cstheme="minorHAnsi"/>
          <w:sz w:val="14"/>
          <w:szCs w:val="14"/>
        </w:rPr>
      </w:pPr>
      <w:r w:rsidRPr="00B24B8D">
        <w:rPr>
          <w:rFonts w:ascii="Aptos" w:hAnsi="Aptos" w:cstheme="minorHAnsi"/>
          <w:sz w:val="14"/>
          <w:szCs w:val="14"/>
        </w:rPr>
        <w:t>........................................................................................</w:t>
      </w:r>
    </w:p>
    <w:p w14:paraId="55DC89FB" w14:textId="4274D115" w:rsidR="006E3D01" w:rsidRPr="00B24B8D" w:rsidRDefault="008522C1" w:rsidP="00100F15">
      <w:pPr>
        <w:spacing w:line="276" w:lineRule="auto"/>
        <w:jc w:val="right"/>
        <w:rPr>
          <w:rFonts w:ascii="Aptos" w:hAnsi="Aptos" w:cstheme="minorHAnsi"/>
          <w:sz w:val="20"/>
          <w:szCs w:val="20"/>
          <w:lang w:eastAsia="ar-SA"/>
        </w:rPr>
      </w:pPr>
      <w:r w:rsidRPr="00B24B8D">
        <w:rPr>
          <w:rFonts w:ascii="Aptos" w:hAnsi="Aptos" w:cstheme="minorHAnsi"/>
          <w:sz w:val="14"/>
          <w:szCs w:val="14"/>
        </w:rPr>
        <w:t>czytelny podpis osoby upoważnionej do reprezentowania Wykonawcy</w:t>
      </w:r>
    </w:p>
    <w:sectPr w:rsidR="006E3D01" w:rsidRPr="00B24B8D" w:rsidSect="00202EE8">
      <w:headerReference w:type="default" r:id="rId11"/>
      <w:footerReference w:type="default" r:id="rId12"/>
      <w:footnotePr>
        <w:pos w:val="beneathText"/>
      </w:footnotePr>
      <w:pgSz w:w="11905" w:h="16837"/>
      <w:pgMar w:top="1134" w:right="1134" w:bottom="1134" w:left="1418"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4445" w14:textId="77777777" w:rsidR="0048402C" w:rsidRDefault="0048402C">
      <w:r>
        <w:separator/>
      </w:r>
    </w:p>
  </w:endnote>
  <w:endnote w:type="continuationSeparator" w:id="0">
    <w:p w14:paraId="5E911618" w14:textId="77777777" w:rsidR="0048402C" w:rsidRDefault="0048402C">
      <w:r>
        <w:continuationSeparator/>
      </w:r>
    </w:p>
  </w:endnote>
  <w:endnote w:type="continuationNotice" w:id="1">
    <w:p w14:paraId="27AE9571" w14:textId="77777777" w:rsidR="0048402C" w:rsidRDefault="00484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2E13" w14:textId="484D2786" w:rsidR="001D6202" w:rsidRPr="001D6202" w:rsidRDefault="00ED0667" w:rsidP="007A3090">
    <w:pPr>
      <w:pStyle w:val="Footer"/>
      <w:spacing w:line="276" w:lineRule="auto"/>
      <w:rPr>
        <w:rFonts w:ascii="Aptos Light" w:hAnsi="Aptos Light" w:cstheme="minorHAnsi"/>
        <w:bCs/>
        <w:sz w:val="18"/>
        <w:szCs w:val="18"/>
        <w:lang w:val="en-US"/>
      </w:rPr>
    </w:pPr>
    <w:r w:rsidRPr="00ED0667">
      <w:rPr>
        <w:rFonts w:ascii="Aptos Light" w:hAnsi="Aptos Light" w:cstheme="minorHAnsi"/>
        <w:bCs/>
        <w:sz w:val="18"/>
        <w:szCs w:val="18"/>
        <w:lang w:val="en-US"/>
      </w:rPr>
      <w:t>Maritime Data Methods for Safe Shipping (</w:t>
    </w:r>
    <w:proofErr w:type="spellStart"/>
    <w:r w:rsidRPr="00ED0667">
      <w:rPr>
        <w:rFonts w:ascii="Aptos Light" w:hAnsi="Aptos Light" w:cstheme="minorHAnsi"/>
        <w:bCs/>
        <w:sz w:val="18"/>
        <w:szCs w:val="18"/>
        <w:lang w:val="en-US"/>
      </w:rPr>
      <w:t>Akronim</w:t>
    </w:r>
    <w:proofErr w:type="spellEnd"/>
    <w:r w:rsidRPr="00ED0667">
      <w:rPr>
        <w:rFonts w:ascii="Aptos Light" w:hAnsi="Aptos Light" w:cstheme="minorHAnsi"/>
        <w:bCs/>
        <w:sz w:val="18"/>
        <w:szCs w:val="18"/>
        <w:lang w:val="en-US"/>
      </w:rPr>
      <w:t xml:space="preserve">: </w:t>
    </w:r>
    <w:proofErr w:type="spellStart"/>
    <w:r w:rsidRPr="00ED0667">
      <w:rPr>
        <w:rFonts w:ascii="Aptos Light" w:hAnsi="Aptos Light" w:cstheme="minorHAnsi"/>
        <w:bCs/>
        <w:sz w:val="18"/>
        <w:szCs w:val="18"/>
        <w:lang w:val="en-US"/>
      </w:rPr>
      <w:t>MaDaMe</w:t>
    </w:r>
    <w:proofErr w:type="spellEnd"/>
    <w:r w:rsidRPr="00ED0667">
      <w:rPr>
        <w:rFonts w:ascii="Aptos Light" w:hAnsi="Aptos Light" w:cstheme="minorHAnsi"/>
        <w:bCs/>
        <w:sz w:val="18"/>
        <w:szCs w:val="18"/>
        <w:lang w:val="en-US"/>
      </w:rPr>
      <w:t>)</w:t>
    </w:r>
  </w:p>
  <w:p w14:paraId="51CD4E02" w14:textId="5A4CE50F" w:rsidR="00B1440E" w:rsidRDefault="008272E7" w:rsidP="007A3090">
    <w:pPr>
      <w:pStyle w:val="Footer"/>
      <w:spacing w:line="276" w:lineRule="auto"/>
      <w:rPr>
        <w:rFonts w:ascii="Aptos Light" w:hAnsi="Aptos Light" w:cstheme="minorHAnsi"/>
        <w:bCs/>
        <w:sz w:val="18"/>
        <w:szCs w:val="18"/>
        <w:lang w:val="pl-PL"/>
      </w:rPr>
    </w:pPr>
    <w:r>
      <w:rPr>
        <w:rFonts w:ascii="Aptos Light" w:hAnsi="Aptos Light" w:cstheme="minorHAnsi"/>
        <w:bCs/>
        <w:sz w:val="18"/>
        <w:szCs w:val="18"/>
        <w:lang w:val="pl-PL"/>
      </w:rPr>
      <w:t xml:space="preserve">Postępowanie nr </w:t>
    </w:r>
    <w:r w:rsidR="00ED0667">
      <w:rPr>
        <w:rFonts w:ascii="Aptos Light" w:hAnsi="Aptos Light" w:cstheme="minorHAnsi"/>
        <w:bCs/>
        <w:sz w:val="18"/>
        <w:szCs w:val="18"/>
        <w:lang w:val="pl-PL"/>
      </w:rPr>
      <w:t>MADAME</w:t>
    </w:r>
    <w:r w:rsidR="001D6202">
      <w:rPr>
        <w:rFonts w:ascii="Aptos Light" w:hAnsi="Aptos Light" w:cstheme="minorHAnsi"/>
        <w:bCs/>
        <w:sz w:val="18"/>
        <w:szCs w:val="18"/>
        <w:lang w:val="pl-PL"/>
      </w:rPr>
      <w:t>/</w:t>
    </w:r>
    <w:r w:rsidR="00BF2010">
      <w:rPr>
        <w:rFonts w:ascii="Aptos Light" w:hAnsi="Aptos Light" w:cstheme="minorHAnsi"/>
        <w:bCs/>
        <w:sz w:val="18"/>
        <w:szCs w:val="18"/>
        <w:lang w:val="pl-PL"/>
      </w:rPr>
      <w:t>2026/01/02</w:t>
    </w:r>
  </w:p>
  <w:p w14:paraId="268FE0FB" w14:textId="77777777" w:rsidR="0002367F" w:rsidRPr="000B4231" w:rsidRDefault="0002367F" w:rsidP="007A3090">
    <w:pPr>
      <w:pStyle w:val="Footer"/>
      <w:spacing w:line="276" w:lineRule="auto"/>
      <w:rPr>
        <w:rFonts w:ascii="Aptos Light" w:hAnsi="Aptos Light" w:cstheme="minorHAnsi"/>
        <w:bCs/>
        <w:sz w:val="18"/>
        <w:szCs w:val="18"/>
        <w:lang w:val="pl-PL"/>
      </w:rPr>
    </w:pPr>
  </w:p>
  <w:p w14:paraId="2A7F9375" w14:textId="4719C057" w:rsidR="00C90D10" w:rsidRPr="003916F0" w:rsidRDefault="00C90D10" w:rsidP="00C90D10">
    <w:pPr>
      <w:pStyle w:val="Footer"/>
      <w:spacing w:line="276" w:lineRule="auto"/>
      <w:jc w:val="center"/>
      <w:rPr>
        <w:rFonts w:asciiTheme="minorHAnsi" w:hAnsiTheme="minorHAnsi" w:cstheme="minorHAnsi"/>
        <w:color w:val="000000" w:themeColor="text1"/>
        <w:sz w:val="14"/>
        <w:szCs w:val="14"/>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962C" w14:textId="77777777" w:rsidR="0048402C" w:rsidRDefault="0048402C">
      <w:r>
        <w:separator/>
      </w:r>
    </w:p>
  </w:footnote>
  <w:footnote w:type="continuationSeparator" w:id="0">
    <w:p w14:paraId="521EFEDF" w14:textId="77777777" w:rsidR="0048402C" w:rsidRDefault="0048402C">
      <w:r>
        <w:continuationSeparator/>
      </w:r>
    </w:p>
  </w:footnote>
  <w:footnote w:type="continuationNotice" w:id="1">
    <w:p w14:paraId="362F0788" w14:textId="77777777" w:rsidR="0048402C" w:rsidRDefault="00484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6FE0" w14:textId="6D7508DD" w:rsidR="00EE59F5" w:rsidRDefault="00224BE8" w:rsidP="003329DE">
    <w:pPr>
      <w:rPr>
        <w:sz w:val="16"/>
        <w:szCs w:val="16"/>
      </w:rPr>
    </w:pPr>
    <w:r>
      <w:rPr>
        <w:noProof/>
      </w:rPr>
      <w:drawing>
        <wp:anchor distT="0" distB="0" distL="114300" distR="114300" simplePos="0" relativeHeight="251659267" behindDoc="0" locked="0" layoutInCell="1" allowOverlap="1" wp14:anchorId="703CDF55" wp14:editId="10AF602B">
          <wp:simplePos x="0" y="0"/>
          <wp:positionH relativeFrom="column">
            <wp:posOffset>3919220</wp:posOffset>
          </wp:positionH>
          <wp:positionV relativeFrom="paragraph">
            <wp:posOffset>356870</wp:posOffset>
          </wp:positionV>
          <wp:extent cx="2209800" cy="610870"/>
          <wp:effectExtent l="0" t="0" r="0" b="0"/>
          <wp:wrapNone/>
          <wp:docPr id="1119455231" name="Picture 2" descr="NavSim logo with blu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55231" name="Picture 2" descr="NavSim logo with blue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10870"/>
                  </a:xfrm>
                  <a:prstGeom prst="rect">
                    <a:avLst/>
                  </a:prstGeom>
                  <a:noFill/>
                  <a:ln>
                    <a:noFill/>
                  </a:ln>
                </pic:spPr>
              </pic:pic>
            </a:graphicData>
          </a:graphic>
        </wp:anchor>
      </w:drawing>
    </w:r>
    <w:r w:rsidR="00385D14">
      <w:rPr>
        <w:noProof/>
      </w:rPr>
      <w:drawing>
        <wp:inline distT="0" distB="0" distL="0" distR="0" wp14:anchorId="3C81160E" wp14:editId="14406CEC">
          <wp:extent cx="2997200" cy="1265388"/>
          <wp:effectExtent l="0" t="0" r="0" b="0"/>
          <wp:docPr id="1340118549" name="Picture 2"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18549" name="Picture 2" descr="A close-up of a fla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1877" cy="1271584"/>
                  </a:xfrm>
                  <a:prstGeom prst="rect">
                    <a:avLst/>
                  </a:prstGeom>
                  <a:noFill/>
                  <a:ln>
                    <a:noFill/>
                  </a:ln>
                </pic:spPr>
              </pic:pic>
            </a:graphicData>
          </a:graphic>
        </wp:inline>
      </w:drawing>
    </w:r>
  </w:p>
  <w:p w14:paraId="485E4B19" w14:textId="7B325B0E" w:rsidR="00EE59F5" w:rsidRDefault="00EE59F5" w:rsidP="00EE59F5">
    <w:pPr>
      <w:rPr>
        <w:sz w:val="16"/>
        <w:szCs w:val="16"/>
      </w:rPr>
    </w:pPr>
  </w:p>
  <w:p w14:paraId="57038BEE" w14:textId="62DAFB3F" w:rsidR="00A34137" w:rsidRDefault="00A34137" w:rsidP="006068CD">
    <w:pPr>
      <w:jc w:val="center"/>
      <w:rPr>
        <w:sz w:val="16"/>
        <w:szCs w:val="16"/>
      </w:rPr>
    </w:pPr>
    <w:r>
      <w:rPr>
        <w:noProof/>
        <w:sz w:val="16"/>
        <w:szCs w:val="16"/>
      </w:rPr>
      <mc:AlternateContent>
        <mc:Choice Requires="wps">
          <w:drawing>
            <wp:anchor distT="0" distB="0" distL="114300" distR="114300" simplePos="0" relativeHeight="251658243" behindDoc="0" locked="0" layoutInCell="1" allowOverlap="1" wp14:anchorId="13FAFBEB" wp14:editId="57A3CBD6">
              <wp:simplePos x="0" y="0"/>
              <wp:positionH relativeFrom="column">
                <wp:posOffset>-186055</wp:posOffset>
              </wp:positionH>
              <wp:positionV relativeFrom="paragraph">
                <wp:posOffset>92075</wp:posOffset>
              </wp:positionV>
              <wp:extent cx="6562725" cy="0"/>
              <wp:effectExtent l="0" t="0" r="15875" b="127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straightConnector1">
                        <a:avLst/>
                      </a:prstGeom>
                      <a:noFill/>
                      <a:ln w="3175">
                        <a:solidFill>
                          <a:schemeClr val="accent6">
                            <a:lumMod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91C48" id="_x0000_t32" coordsize="21600,21600" o:spt="32" o:oned="t" path="m,l21600,21600e" filled="f">
              <v:path arrowok="t" fillok="f" o:connecttype="none"/>
              <o:lock v:ext="edit" shapetype="t"/>
            </v:shapetype>
            <v:shape id="Łącznik prosty ze strzałką 3" o:spid="_x0000_s1026" type="#_x0000_t32" style="position:absolute;margin-left:-14.65pt;margin-top:7.25pt;width:516.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" strokecolor="#3d5a4f [1609]" strokeweight=".25pt"/>
          </w:pict>
        </mc:Fallback>
      </mc:AlternateContent>
    </w:r>
  </w:p>
  <w:p w14:paraId="3E1C0EC4" w14:textId="77777777" w:rsidR="00A34137" w:rsidRDefault="00A34137" w:rsidP="006068CD">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2ECD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00452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645443E2"/>
    <w:name w:val="WW8Num5"/>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00000006"/>
    <w:multiLevelType w:val="multilevel"/>
    <w:tmpl w:val="973A1254"/>
    <w:name w:val="WW8Num6"/>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AC6ADEE0"/>
    <w:name w:val="WW8Num7"/>
    <w:lvl w:ilvl="0">
      <w:start w:val="1"/>
      <w:numFmt w:val="decimal"/>
      <w:lvlText w:val="%1."/>
      <w:lvlJc w:val="left"/>
      <w:pPr>
        <w:tabs>
          <w:tab w:val="num" w:pos="360"/>
        </w:tabs>
        <w:ind w:left="36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0A"/>
    <w:multiLevelType w:val="multilevel"/>
    <w:tmpl w:val="1DEC5D0E"/>
    <w:name w:val="WW8Num10"/>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0917A04"/>
    <w:multiLevelType w:val="hybridMultilevel"/>
    <w:tmpl w:val="334A239C"/>
    <w:lvl w:ilvl="0" w:tplc="0000001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1202EE"/>
    <w:multiLevelType w:val="hybridMultilevel"/>
    <w:tmpl w:val="431AAE0E"/>
    <w:lvl w:ilvl="0" w:tplc="10562A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10562AEA">
      <w:start w:val="1"/>
      <w:numFmt w:val="bullet"/>
      <w:lvlText w:val=""/>
      <w:lvlJc w:val="left"/>
      <w:pPr>
        <w:ind w:left="2880" w:hanging="360"/>
      </w:pPr>
      <w:rPr>
        <w:rFonts w:ascii="Symbol" w:hAnsi="Symbol"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5DA1B83"/>
    <w:multiLevelType w:val="hybridMultilevel"/>
    <w:tmpl w:val="F4CA868A"/>
    <w:lvl w:ilvl="0" w:tplc="DA466CC8">
      <w:start w:val="1"/>
      <w:numFmt w:val="decimal"/>
      <w:lvlText w:val="%1."/>
      <w:lvlJc w:val="left"/>
      <w:pPr>
        <w:ind w:left="720" w:hanging="360"/>
      </w:pPr>
      <w:rPr>
        <w:rFonts w:ascii="Aptos" w:hAnsi="Aptos" w:cs="Calibri Light"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6022B"/>
    <w:multiLevelType w:val="hybridMultilevel"/>
    <w:tmpl w:val="3230B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34916"/>
    <w:multiLevelType w:val="hybridMultilevel"/>
    <w:tmpl w:val="4262F5B0"/>
    <w:lvl w:ilvl="0" w:tplc="04150019">
      <w:start w:val="1"/>
      <w:numFmt w:val="lowerLetter"/>
      <w:lvlText w:val="%1."/>
      <w:lvlJc w:val="left"/>
      <w:pPr>
        <w:ind w:left="360" w:hanging="360"/>
      </w:pPr>
      <w:rPr>
        <w:rFonts w:hint="default"/>
        <w:b w:val="0"/>
      </w:rPr>
    </w:lvl>
    <w:lvl w:ilvl="1" w:tplc="9AA6794A">
      <w:start w:val="1"/>
      <w:numFmt w:val="decimal"/>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0FCB064C"/>
    <w:multiLevelType w:val="hybridMultilevel"/>
    <w:tmpl w:val="253CE7CC"/>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FDCC3678">
      <w:start w:val="1"/>
      <w:numFmt w:val="decimal"/>
      <w:lvlText w:val="%3."/>
      <w:lvlJc w:val="left"/>
      <w:pPr>
        <w:ind w:left="2766" w:hanging="360"/>
      </w:pPr>
      <w:rPr>
        <w:rFonts w:hint="default"/>
      </w:r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0960E3A"/>
    <w:multiLevelType w:val="hybridMultilevel"/>
    <w:tmpl w:val="70BEA1F4"/>
    <w:lvl w:ilvl="0" w:tplc="B8BECF60">
      <w:start w:val="1"/>
      <w:numFmt w:val="decimal"/>
      <w:lvlText w:val="%1."/>
      <w:lvlJc w:val="left"/>
      <w:pPr>
        <w:ind w:left="502" w:hanging="360"/>
      </w:pPr>
      <w:rPr>
        <w:rFonts w:asciiTheme="minorHAnsi" w:hAnsiTheme="minorHAnsi" w:cstheme="minorHAnsi" w:hint="default"/>
        <w:b w:val="0"/>
        <w:i w:val="0"/>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1294649B"/>
    <w:multiLevelType w:val="hybridMultilevel"/>
    <w:tmpl w:val="B4E2DF86"/>
    <w:lvl w:ilvl="0" w:tplc="C8E8E1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76A05E0"/>
    <w:multiLevelType w:val="hybridMultilevel"/>
    <w:tmpl w:val="3230B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A4607"/>
    <w:multiLevelType w:val="hybridMultilevel"/>
    <w:tmpl w:val="63B69A8A"/>
    <w:lvl w:ilvl="0" w:tplc="24A67A24">
      <w:start w:val="1"/>
      <w:numFmt w:val="decimal"/>
      <w:lvlText w:val="%1."/>
      <w:lvlJc w:val="left"/>
      <w:pPr>
        <w:ind w:left="426" w:hanging="360"/>
      </w:pPr>
      <w:rPr>
        <w:rFonts w:ascii="Aptos" w:eastAsia="Times New Roman" w:hAnsi="Aptos" w:cstheme="minorHAnsi"/>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7" w15:restartNumberingAfterBreak="0">
    <w:nsid w:val="19FC1259"/>
    <w:multiLevelType w:val="hybridMultilevel"/>
    <w:tmpl w:val="312A88F8"/>
    <w:lvl w:ilvl="0" w:tplc="04150019">
      <w:start w:val="1"/>
      <w:numFmt w:val="lowerLetter"/>
      <w:lvlText w:val="%1."/>
      <w:lvlJc w:val="left"/>
      <w:pPr>
        <w:ind w:left="1440"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C1B7936"/>
    <w:multiLevelType w:val="hybridMultilevel"/>
    <w:tmpl w:val="44EEF4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81378"/>
    <w:multiLevelType w:val="hybridMultilevel"/>
    <w:tmpl w:val="0CDEE824"/>
    <w:lvl w:ilvl="0" w:tplc="5FF22BB4">
      <w:start w:val="1"/>
      <w:numFmt w:val="decimal"/>
      <w:lvlText w:val="%1)"/>
      <w:lvlJc w:val="left"/>
      <w:pPr>
        <w:tabs>
          <w:tab w:val="num" w:pos="540"/>
        </w:tabs>
        <w:ind w:left="540" w:hanging="360"/>
      </w:pPr>
      <w:rPr>
        <w:rFonts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0331CE"/>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3A07666"/>
    <w:multiLevelType w:val="hybridMultilevel"/>
    <w:tmpl w:val="CC8480B0"/>
    <w:lvl w:ilvl="0" w:tplc="3FA40504">
      <w:start w:val="1"/>
      <w:numFmt w:val="lowerLetter"/>
      <w:lvlText w:val="%1)"/>
      <w:lvlJc w:val="left"/>
      <w:pPr>
        <w:ind w:left="1440" w:hanging="360"/>
      </w:pPr>
      <w:rPr>
        <w:rFonts w:asciiTheme="minorHAnsi" w:hAnsiTheme="minorHAnsi" w:cstheme="minorHAnsi" w:hint="default"/>
        <w:b w:val="0"/>
        <w:i w:val="0"/>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2" w15:restartNumberingAfterBreak="0">
    <w:nsid w:val="2757635E"/>
    <w:multiLevelType w:val="hybridMultilevel"/>
    <w:tmpl w:val="C5C215C8"/>
    <w:lvl w:ilvl="0" w:tplc="0415000F">
      <w:start w:val="1"/>
      <w:numFmt w:val="decimal"/>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3" w15:restartNumberingAfterBreak="0">
    <w:nsid w:val="27AD5FB5"/>
    <w:multiLevelType w:val="hybridMultilevel"/>
    <w:tmpl w:val="B5B686A2"/>
    <w:lvl w:ilvl="0" w:tplc="7C8EFAC6">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CA31D63"/>
    <w:multiLevelType w:val="hybridMultilevel"/>
    <w:tmpl w:val="1CE002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33FA7"/>
    <w:multiLevelType w:val="hybridMultilevel"/>
    <w:tmpl w:val="370299C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 w15:restartNumberingAfterBreak="0">
    <w:nsid w:val="33C70CB7"/>
    <w:multiLevelType w:val="hybridMultilevel"/>
    <w:tmpl w:val="00FAD90C"/>
    <w:lvl w:ilvl="0" w:tplc="7CE85D0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CF174D"/>
    <w:multiLevelType w:val="hybridMultilevel"/>
    <w:tmpl w:val="06206B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4E20612"/>
    <w:multiLevelType w:val="hybridMultilevel"/>
    <w:tmpl w:val="8BD033FC"/>
    <w:lvl w:ilvl="0" w:tplc="04150017">
      <w:start w:val="1"/>
      <w:numFmt w:val="lowerLetter"/>
      <w:lvlText w:val="%1)"/>
      <w:lvlJc w:val="left"/>
      <w:pPr>
        <w:ind w:left="87" w:hanging="360"/>
      </w:pPr>
    </w:lvl>
    <w:lvl w:ilvl="1" w:tplc="0415000F">
      <w:start w:val="1"/>
      <w:numFmt w:val="decimal"/>
      <w:lvlText w:val="%2."/>
      <w:lvlJc w:val="left"/>
      <w:pPr>
        <w:ind w:left="10" w:hanging="360"/>
      </w:pPr>
    </w:lvl>
    <w:lvl w:ilvl="2" w:tplc="ACA822DC">
      <w:start w:val="2"/>
      <w:numFmt w:val="bullet"/>
      <w:lvlText w:val=""/>
      <w:lvlJc w:val="left"/>
      <w:pPr>
        <w:ind w:left="10" w:hanging="360"/>
      </w:pPr>
      <w:rPr>
        <w:rFonts w:ascii="Symbol" w:eastAsia="Times New Roman" w:hAnsi="Symbol" w:cs="Arial" w:hint="default"/>
      </w:rPr>
    </w:lvl>
    <w:lvl w:ilvl="3" w:tplc="0415000F" w:tentative="1">
      <w:start w:val="1"/>
      <w:numFmt w:val="decimal"/>
      <w:lvlText w:val="%4."/>
      <w:lvlJc w:val="left"/>
      <w:pPr>
        <w:ind w:left="2247" w:hanging="360"/>
      </w:p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29" w15:restartNumberingAfterBreak="0">
    <w:nsid w:val="398C75BF"/>
    <w:multiLevelType w:val="multilevel"/>
    <w:tmpl w:val="3DAC7020"/>
    <w:lvl w:ilvl="0">
      <w:start w:val="1"/>
      <w:numFmt w:val="decimal"/>
      <w:lvlText w:val="%1."/>
      <w:legacy w:legacy="1" w:legacySpace="0" w:legacyIndent="284"/>
      <w:lvlJc w:val="left"/>
      <w:pPr>
        <w:ind w:left="284" w:hanging="284"/>
      </w:pPr>
    </w:lvl>
    <w:lvl w:ilvl="1">
      <w:start w:val="1"/>
      <w:numFmt w:val="lowerLetter"/>
      <w:lvlText w:val="%2)"/>
      <w:legacy w:legacy="1" w:legacySpace="0" w:legacyIndent="227"/>
      <w:lvlJc w:val="left"/>
      <w:pPr>
        <w:ind w:left="511" w:hanging="227"/>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30" w15:restartNumberingAfterBreak="0">
    <w:nsid w:val="45615DAC"/>
    <w:multiLevelType w:val="hybridMultilevel"/>
    <w:tmpl w:val="E4EA85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215241"/>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9375DF"/>
    <w:multiLevelType w:val="hybridMultilevel"/>
    <w:tmpl w:val="C86EC4D2"/>
    <w:lvl w:ilvl="0" w:tplc="FFFFFFFF">
      <w:start w:val="1"/>
      <w:numFmt w:val="lowerLetter"/>
      <w:lvlText w:val="%1."/>
      <w:lvlJc w:val="left"/>
      <w:pPr>
        <w:ind w:left="144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51697E10"/>
    <w:multiLevelType w:val="multilevel"/>
    <w:tmpl w:val="2E9EB3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52E0F5B"/>
    <w:multiLevelType w:val="hybridMultilevel"/>
    <w:tmpl w:val="6DE2F46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6F24BF9"/>
    <w:multiLevelType w:val="hybridMultilevel"/>
    <w:tmpl w:val="A41EAD92"/>
    <w:lvl w:ilvl="0" w:tplc="64B2708A">
      <w:start w:val="1"/>
      <w:numFmt w:val="lowerLetter"/>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56F3710D"/>
    <w:multiLevelType w:val="hybridMultilevel"/>
    <w:tmpl w:val="A76EB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7A23888"/>
    <w:multiLevelType w:val="hybridMultilevel"/>
    <w:tmpl w:val="4262F5B0"/>
    <w:lvl w:ilvl="0" w:tplc="FFFFFFFF">
      <w:start w:val="1"/>
      <w:numFmt w:val="lowerLetter"/>
      <w:lvlText w:val="%1."/>
      <w:lvlJc w:val="left"/>
      <w:pPr>
        <w:ind w:left="360" w:hanging="360"/>
      </w:pPr>
      <w:rPr>
        <w:rFonts w:hint="default"/>
        <w:b w:val="0"/>
      </w:rPr>
    </w:lvl>
    <w:lvl w:ilvl="1" w:tplc="FFFFFFFF">
      <w:start w:val="1"/>
      <w:numFmt w:val="decimal"/>
      <w:lvlText w:val="%2)"/>
      <w:lvlJc w:val="left"/>
      <w:pPr>
        <w:ind w:left="1156" w:hanging="360"/>
      </w:pPr>
      <w:rPr>
        <w:rFonts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5AD3260E"/>
    <w:multiLevelType w:val="hybridMultilevel"/>
    <w:tmpl w:val="499C42E6"/>
    <w:name w:val="WW8Num8"/>
    <w:lvl w:ilvl="0" w:tplc="F63AA022">
      <w:start w:val="1"/>
      <w:numFmt w:val="lowerLetter"/>
      <w:pStyle w:val="Sakapit"/>
      <w:lvlText w:val="%1."/>
      <w:lvlJc w:val="left"/>
      <w:pPr>
        <w:ind w:left="0" w:firstLine="0"/>
      </w:pPr>
    </w:lvl>
    <w:lvl w:ilvl="1" w:tplc="E01E6E8E">
      <w:start w:val="1"/>
      <w:numFmt w:val="lowerLetter"/>
      <w:lvlText w:val="%2."/>
      <w:lvlJc w:val="left"/>
      <w:pPr>
        <w:ind w:left="1080" w:firstLine="0"/>
      </w:pPr>
    </w:lvl>
    <w:lvl w:ilvl="2" w:tplc="C77C7780">
      <w:start w:val="1"/>
      <w:numFmt w:val="decimal"/>
      <w:lvlText w:val="%3."/>
      <w:lvlJc w:val="left"/>
      <w:pPr>
        <w:ind w:left="0" w:firstLine="0"/>
      </w:pPr>
    </w:lvl>
    <w:lvl w:ilvl="3" w:tplc="E46A6474">
      <w:start w:val="1"/>
      <w:numFmt w:val="decimal"/>
      <w:lvlText w:val="%4."/>
      <w:lvlJc w:val="left"/>
      <w:pPr>
        <w:ind w:left="0" w:firstLine="0"/>
      </w:pPr>
    </w:lvl>
    <w:lvl w:ilvl="4" w:tplc="1A48A6BA">
      <w:start w:val="1"/>
      <w:numFmt w:val="decimal"/>
      <w:lvlText w:val="%5)"/>
      <w:lvlJc w:val="left"/>
      <w:pPr>
        <w:ind w:left="3240" w:firstLine="0"/>
      </w:pPr>
    </w:lvl>
    <w:lvl w:ilvl="5" w:tplc="BB4860FC">
      <w:start w:val="1"/>
      <w:numFmt w:val="lowerRoman"/>
      <w:lvlText w:val="%6."/>
      <w:lvlJc w:val="left"/>
      <w:pPr>
        <w:ind w:left="4140" w:firstLine="0"/>
      </w:pPr>
    </w:lvl>
    <w:lvl w:ilvl="6" w:tplc="FF7613DA">
      <w:start w:val="1"/>
      <w:numFmt w:val="decimal"/>
      <w:lvlText w:val="%7."/>
      <w:lvlJc w:val="left"/>
      <w:pPr>
        <w:ind w:left="4680" w:firstLine="0"/>
      </w:pPr>
    </w:lvl>
    <w:lvl w:ilvl="7" w:tplc="D3B44C4C">
      <w:start w:val="1"/>
      <w:numFmt w:val="lowerLetter"/>
      <w:lvlText w:val="%8."/>
      <w:lvlJc w:val="left"/>
      <w:pPr>
        <w:ind w:left="5400" w:firstLine="0"/>
      </w:pPr>
    </w:lvl>
    <w:lvl w:ilvl="8" w:tplc="832828A2">
      <w:start w:val="1"/>
      <w:numFmt w:val="lowerRoman"/>
      <w:lvlText w:val="%9."/>
      <w:lvlJc w:val="left"/>
      <w:pPr>
        <w:ind w:left="6300" w:firstLine="0"/>
      </w:pPr>
    </w:lvl>
  </w:abstractNum>
  <w:abstractNum w:abstractNumId="39" w15:restartNumberingAfterBreak="0">
    <w:nsid w:val="5CCC490A"/>
    <w:multiLevelType w:val="hybridMultilevel"/>
    <w:tmpl w:val="77488E24"/>
    <w:lvl w:ilvl="0" w:tplc="044E75CC">
      <w:start w:val="1"/>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1C50916"/>
    <w:multiLevelType w:val="hybridMultilevel"/>
    <w:tmpl w:val="A25AF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6D555C"/>
    <w:multiLevelType w:val="hybridMultilevel"/>
    <w:tmpl w:val="0EA8A5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BEBA7A34">
      <w:start w:val="1"/>
      <w:numFmt w:val="lowerLetter"/>
      <w:lvlText w:val="%4)"/>
      <w:lvlJc w:val="left"/>
      <w:pPr>
        <w:ind w:left="1352" w:hanging="360"/>
      </w:pPr>
      <w:rPr>
        <w:rFonts w:hint="default"/>
        <w:b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E37E59"/>
    <w:multiLevelType w:val="hybridMultilevel"/>
    <w:tmpl w:val="76A86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86E568E">
      <w:numFmt w:val="bullet"/>
      <w:lvlText w:val=""/>
      <w:lvlJc w:val="left"/>
      <w:pPr>
        <w:ind w:left="2340" w:hanging="360"/>
      </w:pPr>
      <w:rPr>
        <w:rFonts w:ascii="Symbol" w:eastAsia="Lucida Sans Unicode"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4B41D8"/>
    <w:multiLevelType w:val="hybridMultilevel"/>
    <w:tmpl w:val="971EC9D2"/>
    <w:lvl w:ilvl="0" w:tplc="131C751C">
      <w:start w:val="1"/>
      <w:numFmt w:val="bullet"/>
      <w:lvlText w:val="•"/>
      <w:lvlJc w:val="left"/>
      <w:pPr>
        <w:ind w:left="6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EF81186">
      <w:start w:val="1"/>
      <w:numFmt w:val="bullet"/>
      <w:lvlText w:val="o"/>
      <w:lvlJc w:val="left"/>
      <w:pPr>
        <w:ind w:left="1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6C80572">
      <w:start w:val="1"/>
      <w:numFmt w:val="bullet"/>
      <w:lvlText w:val="▪"/>
      <w:lvlJc w:val="left"/>
      <w:pPr>
        <w:ind w:left="2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5AC6050">
      <w:start w:val="1"/>
      <w:numFmt w:val="bullet"/>
      <w:lvlText w:val="•"/>
      <w:lvlJc w:val="left"/>
      <w:pPr>
        <w:ind w:left="2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984D2E2">
      <w:start w:val="1"/>
      <w:numFmt w:val="bullet"/>
      <w:lvlText w:val="o"/>
      <w:lvlJc w:val="left"/>
      <w:pPr>
        <w:ind w:left="3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86D0">
      <w:start w:val="1"/>
      <w:numFmt w:val="bullet"/>
      <w:lvlText w:val="▪"/>
      <w:lvlJc w:val="left"/>
      <w:pPr>
        <w:ind w:left="4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4E9A2C">
      <w:start w:val="1"/>
      <w:numFmt w:val="bullet"/>
      <w:lvlText w:val="•"/>
      <w:lvlJc w:val="left"/>
      <w:pPr>
        <w:ind w:left="5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908426">
      <w:start w:val="1"/>
      <w:numFmt w:val="bullet"/>
      <w:lvlText w:val="o"/>
      <w:lvlJc w:val="left"/>
      <w:pPr>
        <w:ind w:left="5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B62065E">
      <w:start w:val="1"/>
      <w:numFmt w:val="bullet"/>
      <w:lvlText w:val="▪"/>
      <w:lvlJc w:val="left"/>
      <w:pPr>
        <w:ind w:left="6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693C6FCB"/>
    <w:multiLevelType w:val="hybridMultilevel"/>
    <w:tmpl w:val="F4B0AAF4"/>
    <w:lvl w:ilvl="0" w:tplc="3A0431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8B562A"/>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46" w15:restartNumberingAfterBreak="0">
    <w:nsid w:val="6A9F1147"/>
    <w:multiLevelType w:val="hybridMultilevel"/>
    <w:tmpl w:val="F462E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B720CC"/>
    <w:multiLevelType w:val="hybridMultilevel"/>
    <w:tmpl w:val="BD4E0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CE85D0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09153C"/>
    <w:multiLevelType w:val="hybridMultilevel"/>
    <w:tmpl w:val="07C672F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197639CE">
      <w:start w:val="1"/>
      <w:numFmt w:val="decimal"/>
      <w:lvlText w:val="%3."/>
      <w:lvlJc w:val="left"/>
      <w:pPr>
        <w:ind w:left="360" w:hanging="360"/>
      </w:pPr>
      <w:rPr>
        <w:rFonts w:ascii="Calibri Light" w:hAnsi="Calibri Light" w:cs="Calibri Light" w:hint="default"/>
        <w:b w:val="0"/>
        <w:bCs w:val="0"/>
        <w:i w:val="0"/>
        <w:iCs w:val="0"/>
        <w:sz w:val="20"/>
        <w:szCs w:val="20"/>
      </w:rPr>
    </w:lvl>
    <w:lvl w:ilvl="3" w:tplc="2F3A3D90">
      <w:start w:val="1"/>
      <w:numFmt w:val="upperLetter"/>
      <w:lvlText w:val="%4)"/>
      <w:lvlJc w:val="left"/>
      <w:pPr>
        <w:ind w:left="3240" w:hanging="36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29926FF"/>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B3A26"/>
    <w:multiLevelType w:val="hybridMultilevel"/>
    <w:tmpl w:val="8B0A6736"/>
    <w:lvl w:ilvl="0" w:tplc="F1A84A5E">
      <w:start w:val="1"/>
      <w:numFmt w:val="decimal"/>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75CF49B4"/>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86E585E"/>
    <w:multiLevelType w:val="hybridMultilevel"/>
    <w:tmpl w:val="3050E8A6"/>
    <w:lvl w:ilvl="0" w:tplc="ABDEDB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7BE60184"/>
    <w:multiLevelType w:val="hybridMultilevel"/>
    <w:tmpl w:val="86ECB0EE"/>
    <w:lvl w:ilvl="0" w:tplc="74344D86">
      <w:start w:val="1"/>
      <w:numFmt w:val="bullet"/>
      <w:lvlText w:val=""/>
      <w:lvlJc w:val="left"/>
      <w:pPr>
        <w:ind w:left="762" w:hanging="360"/>
      </w:pPr>
      <w:rPr>
        <w:rFonts w:ascii="Symbol" w:hAnsi="Symbol"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54" w15:restartNumberingAfterBreak="0">
    <w:nsid w:val="7D062C14"/>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55" w15:restartNumberingAfterBreak="0">
    <w:nsid w:val="7DA57F85"/>
    <w:multiLevelType w:val="hybridMultilevel"/>
    <w:tmpl w:val="BC3AA0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F844755"/>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843645">
    <w:abstractNumId w:val="51"/>
  </w:num>
  <w:num w:numId="2" w16cid:durableId="722290117">
    <w:abstractNumId w:val="25"/>
  </w:num>
  <w:num w:numId="3" w16cid:durableId="344746579">
    <w:abstractNumId w:val="36"/>
  </w:num>
  <w:num w:numId="4" w16cid:durableId="1322851834">
    <w:abstractNumId w:val="33"/>
  </w:num>
  <w:num w:numId="5" w16cid:durableId="724521665">
    <w:abstractNumId w:val="49"/>
  </w:num>
  <w:num w:numId="6" w16cid:durableId="623534841">
    <w:abstractNumId w:val="24"/>
  </w:num>
  <w:num w:numId="7" w16cid:durableId="1888181110">
    <w:abstractNumId w:val="53"/>
  </w:num>
  <w:num w:numId="8" w16cid:durableId="434713966">
    <w:abstractNumId w:val="31"/>
  </w:num>
  <w:num w:numId="9" w16cid:durableId="1183931967">
    <w:abstractNumId w:val="56"/>
  </w:num>
  <w:num w:numId="10" w16cid:durableId="2044750372">
    <w:abstractNumId w:val="48"/>
  </w:num>
  <w:num w:numId="11" w16cid:durableId="1143038968">
    <w:abstractNumId w:val="11"/>
  </w:num>
  <w:num w:numId="12" w16cid:durableId="1594240810">
    <w:abstractNumId w:val="20"/>
  </w:num>
  <w:num w:numId="13" w16cid:durableId="503205410">
    <w:abstractNumId w:val="34"/>
  </w:num>
  <w:num w:numId="14" w16cid:durableId="723800503">
    <w:abstractNumId w:val="12"/>
  </w:num>
  <w:num w:numId="15" w16cid:durableId="659578373">
    <w:abstractNumId w:val="6"/>
  </w:num>
  <w:num w:numId="16" w16cid:durableId="630598200">
    <w:abstractNumId w:val="52"/>
  </w:num>
  <w:num w:numId="17" w16cid:durableId="1229614553">
    <w:abstractNumId w:val="41"/>
  </w:num>
  <w:num w:numId="18" w16cid:durableId="1764909215">
    <w:abstractNumId w:val="39"/>
  </w:num>
  <w:num w:numId="19" w16cid:durableId="904686686">
    <w:abstractNumId w:val="22"/>
  </w:num>
  <w:num w:numId="20" w16cid:durableId="393968131">
    <w:abstractNumId w:val="43"/>
  </w:num>
  <w:num w:numId="21" w16cid:durableId="1653177920">
    <w:abstractNumId w:val="18"/>
  </w:num>
  <w:num w:numId="22" w16cid:durableId="1809013529">
    <w:abstractNumId w:val="19"/>
  </w:num>
  <w:num w:numId="23" w16cid:durableId="1543442135">
    <w:abstractNumId w:val="7"/>
  </w:num>
  <w:num w:numId="24" w16cid:durableId="914126697">
    <w:abstractNumId w:val="44"/>
  </w:num>
  <w:num w:numId="25" w16cid:durableId="1886405899">
    <w:abstractNumId w:val="37"/>
  </w:num>
  <w:num w:numId="26" w16cid:durableId="299070405">
    <w:abstractNumId w:val="15"/>
  </w:num>
  <w:num w:numId="27" w16cid:durableId="1756591980">
    <w:abstractNumId w:val="10"/>
  </w:num>
  <w:num w:numId="28" w16cid:durableId="785659014">
    <w:abstractNumId w:val="40"/>
  </w:num>
  <w:num w:numId="29" w16cid:durableId="418646869">
    <w:abstractNumId w:val="9"/>
  </w:num>
  <w:num w:numId="30" w16cid:durableId="2014528609">
    <w:abstractNumId w:val="14"/>
  </w:num>
  <w:num w:numId="31" w16cid:durableId="221140174">
    <w:abstractNumId w:val="17"/>
  </w:num>
  <w:num w:numId="32" w16cid:durableId="938222301">
    <w:abstractNumId w:val="35"/>
  </w:num>
  <w:num w:numId="33" w16cid:durableId="521892847">
    <w:abstractNumId w:val="2"/>
  </w:num>
  <w:num w:numId="34" w16cid:durableId="1970436703">
    <w:abstractNumId w:val="3"/>
  </w:num>
  <w:num w:numId="35" w16cid:durableId="1772504790">
    <w:abstractNumId w:val="4"/>
  </w:num>
  <w:num w:numId="36" w16cid:durableId="1062564384">
    <w:abstractNumId w:val="5"/>
  </w:num>
  <w:num w:numId="37" w16cid:durableId="2025550438">
    <w:abstractNumId w:val="13"/>
  </w:num>
  <w:num w:numId="38" w16cid:durableId="2146502993">
    <w:abstractNumId w:val="50"/>
  </w:num>
  <w:num w:numId="39" w16cid:durableId="256670607">
    <w:abstractNumId w:val="21"/>
  </w:num>
  <w:num w:numId="40" w16cid:durableId="1779715754">
    <w:abstractNumId w:val="46"/>
  </w:num>
  <w:num w:numId="41" w16cid:durableId="183717915">
    <w:abstractNumId w:val="26"/>
  </w:num>
  <w:num w:numId="42" w16cid:durableId="1669283385">
    <w:abstractNumId w:val="47"/>
  </w:num>
  <w:num w:numId="43" w16cid:durableId="1164082762">
    <w:abstractNumId w:val="23"/>
  </w:num>
  <w:num w:numId="44" w16cid:durableId="996687912">
    <w:abstractNumId w:val="29"/>
  </w:num>
  <w:num w:numId="45" w16cid:durableId="263610444">
    <w:abstractNumId w:val="16"/>
  </w:num>
  <w:num w:numId="46" w16cid:durableId="769665604">
    <w:abstractNumId w:val="45"/>
  </w:num>
  <w:num w:numId="47" w16cid:durableId="1780102539">
    <w:abstractNumId w:val="38"/>
  </w:num>
  <w:num w:numId="48" w16cid:durableId="1160542436">
    <w:abstractNumId w:val="32"/>
  </w:num>
  <w:num w:numId="49" w16cid:durableId="460080498">
    <w:abstractNumId w:val="55"/>
  </w:num>
  <w:num w:numId="50" w16cid:durableId="1325350829">
    <w:abstractNumId w:val="28"/>
  </w:num>
  <w:num w:numId="51" w16cid:durableId="33047355">
    <w:abstractNumId w:val="42"/>
  </w:num>
  <w:num w:numId="52" w16cid:durableId="1970209939">
    <w:abstractNumId w:val="8"/>
  </w:num>
  <w:num w:numId="53" w16cid:durableId="1016347311">
    <w:abstractNumId w:val="27"/>
  </w:num>
  <w:num w:numId="54" w16cid:durableId="2090736433">
    <w:abstractNumId w:val="1"/>
  </w:num>
  <w:num w:numId="55" w16cid:durableId="1133401334">
    <w:abstractNumId w:val="0"/>
  </w:num>
  <w:num w:numId="56" w16cid:durableId="1504473405">
    <w:abstractNumId w:val="30"/>
  </w:num>
  <w:num w:numId="57" w16cid:durableId="1123113228">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16"/>
    <w:rsid w:val="0000309E"/>
    <w:rsid w:val="000036A9"/>
    <w:rsid w:val="00003D91"/>
    <w:rsid w:val="00006334"/>
    <w:rsid w:val="00007D44"/>
    <w:rsid w:val="000101B7"/>
    <w:rsid w:val="00011918"/>
    <w:rsid w:val="0001506B"/>
    <w:rsid w:val="000213F7"/>
    <w:rsid w:val="0002367F"/>
    <w:rsid w:val="000259E8"/>
    <w:rsid w:val="00025D52"/>
    <w:rsid w:val="00026AB2"/>
    <w:rsid w:val="00026F1A"/>
    <w:rsid w:val="00027BC1"/>
    <w:rsid w:val="0003008D"/>
    <w:rsid w:val="00030FDA"/>
    <w:rsid w:val="00037498"/>
    <w:rsid w:val="00041E65"/>
    <w:rsid w:val="00043322"/>
    <w:rsid w:val="000435B4"/>
    <w:rsid w:val="00044D37"/>
    <w:rsid w:val="000453EA"/>
    <w:rsid w:val="000455C3"/>
    <w:rsid w:val="00045B7E"/>
    <w:rsid w:val="00050A32"/>
    <w:rsid w:val="00051E12"/>
    <w:rsid w:val="000539AB"/>
    <w:rsid w:val="00056436"/>
    <w:rsid w:val="0005647D"/>
    <w:rsid w:val="000608FC"/>
    <w:rsid w:val="000619F0"/>
    <w:rsid w:val="00062E19"/>
    <w:rsid w:val="000669D5"/>
    <w:rsid w:val="00070081"/>
    <w:rsid w:val="00071CD6"/>
    <w:rsid w:val="00074E61"/>
    <w:rsid w:val="0007515E"/>
    <w:rsid w:val="00075A79"/>
    <w:rsid w:val="00076D60"/>
    <w:rsid w:val="00080E1F"/>
    <w:rsid w:val="00084747"/>
    <w:rsid w:val="00086BDA"/>
    <w:rsid w:val="00093034"/>
    <w:rsid w:val="000940B7"/>
    <w:rsid w:val="00095A4D"/>
    <w:rsid w:val="00095D2D"/>
    <w:rsid w:val="000965E3"/>
    <w:rsid w:val="00097D3A"/>
    <w:rsid w:val="000A21F4"/>
    <w:rsid w:val="000A2615"/>
    <w:rsid w:val="000A4FBD"/>
    <w:rsid w:val="000A522B"/>
    <w:rsid w:val="000B043D"/>
    <w:rsid w:val="000B071C"/>
    <w:rsid w:val="000B0B94"/>
    <w:rsid w:val="000B3580"/>
    <w:rsid w:val="000B4231"/>
    <w:rsid w:val="000B43AF"/>
    <w:rsid w:val="000B6499"/>
    <w:rsid w:val="000B7DCF"/>
    <w:rsid w:val="000C13F1"/>
    <w:rsid w:val="000C19C4"/>
    <w:rsid w:val="000D12B2"/>
    <w:rsid w:val="000D1CEA"/>
    <w:rsid w:val="000D34BE"/>
    <w:rsid w:val="000D460D"/>
    <w:rsid w:val="000D6F05"/>
    <w:rsid w:val="000D7047"/>
    <w:rsid w:val="000E47ED"/>
    <w:rsid w:val="000E4E65"/>
    <w:rsid w:val="000E70E7"/>
    <w:rsid w:val="000E7CCC"/>
    <w:rsid w:val="000F0994"/>
    <w:rsid w:val="000F17D2"/>
    <w:rsid w:val="000F2F86"/>
    <w:rsid w:val="000F3142"/>
    <w:rsid w:val="000F70DB"/>
    <w:rsid w:val="0010025C"/>
    <w:rsid w:val="00100F15"/>
    <w:rsid w:val="00105230"/>
    <w:rsid w:val="00106383"/>
    <w:rsid w:val="001070F3"/>
    <w:rsid w:val="00112A4D"/>
    <w:rsid w:val="00112A53"/>
    <w:rsid w:val="00112D2C"/>
    <w:rsid w:val="00113EB4"/>
    <w:rsid w:val="001155B9"/>
    <w:rsid w:val="00116AD0"/>
    <w:rsid w:val="0012155D"/>
    <w:rsid w:val="001277B5"/>
    <w:rsid w:val="00130842"/>
    <w:rsid w:val="00132284"/>
    <w:rsid w:val="00132AF4"/>
    <w:rsid w:val="001350A7"/>
    <w:rsid w:val="001351FF"/>
    <w:rsid w:val="00136D6B"/>
    <w:rsid w:val="00141F54"/>
    <w:rsid w:val="0014256D"/>
    <w:rsid w:val="00142F28"/>
    <w:rsid w:val="001455D8"/>
    <w:rsid w:val="0014569A"/>
    <w:rsid w:val="00150582"/>
    <w:rsid w:val="001514B5"/>
    <w:rsid w:val="00151C35"/>
    <w:rsid w:val="0015247E"/>
    <w:rsid w:val="00153B93"/>
    <w:rsid w:val="00154B63"/>
    <w:rsid w:val="00160028"/>
    <w:rsid w:val="00160A55"/>
    <w:rsid w:val="00160C3C"/>
    <w:rsid w:val="00162325"/>
    <w:rsid w:val="00162D96"/>
    <w:rsid w:val="0016455C"/>
    <w:rsid w:val="0016586D"/>
    <w:rsid w:val="00171CE0"/>
    <w:rsid w:val="00172AB4"/>
    <w:rsid w:val="00173983"/>
    <w:rsid w:val="0017589D"/>
    <w:rsid w:val="001763A9"/>
    <w:rsid w:val="001839CB"/>
    <w:rsid w:val="001844D1"/>
    <w:rsid w:val="001845B4"/>
    <w:rsid w:val="0019195B"/>
    <w:rsid w:val="00195044"/>
    <w:rsid w:val="00197DA9"/>
    <w:rsid w:val="001A41C5"/>
    <w:rsid w:val="001A4F1D"/>
    <w:rsid w:val="001A7AA9"/>
    <w:rsid w:val="001B0E97"/>
    <w:rsid w:val="001B115F"/>
    <w:rsid w:val="001B3C7B"/>
    <w:rsid w:val="001B6796"/>
    <w:rsid w:val="001C0CB7"/>
    <w:rsid w:val="001D150B"/>
    <w:rsid w:val="001D25B1"/>
    <w:rsid w:val="001D55C0"/>
    <w:rsid w:val="001D571C"/>
    <w:rsid w:val="001D6202"/>
    <w:rsid w:val="001D727A"/>
    <w:rsid w:val="001E0916"/>
    <w:rsid w:val="001E11B7"/>
    <w:rsid w:val="001E2042"/>
    <w:rsid w:val="001E5D47"/>
    <w:rsid w:val="001F1AEB"/>
    <w:rsid w:val="001F2F7D"/>
    <w:rsid w:val="001F6DFA"/>
    <w:rsid w:val="00200131"/>
    <w:rsid w:val="002014A6"/>
    <w:rsid w:val="00202209"/>
    <w:rsid w:val="00202EE8"/>
    <w:rsid w:val="00203D6F"/>
    <w:rsid w:val="00205738"/>
    <w:rsid w:val="00205E2F"/>
    <w:rsid w:val="0020714F"/>
    <w:rsid w:val="00210E28"/>
    <w:rsid w:val="00211716"/>
    <w:rsid w:val="002130DC"/>
    <w:rsid w:val="00216C20"/>
    <w:rsid w:val="002232BF"/>
    <w:rsid w:val="00223C7B"/>
    <w:rsid w:val="00224BE8"/>
    <w:rsid w:val="002305F7"/>
    <w:rsid w:val="0023252B"/>
    <w:rsid w:val="00232C8A"/>
    <w:rsid w:val="00234220"/>
    <w:rsid w:val="0023433A"/>
    <w:rsid w:val="00234673"/>
    <w:rsid w:val="00235851"/>
    <w:rsid w:val="00236126"/>
    <w:rsid w:val="0023679D"/>
    <w:rsid w:val="0023713B"/>
    <w:rsid w:val="0024030E"/>
    <w:rsid w:val="0024332E"/>
    <w:rsid w:val="00244F96"/>
    <w:rsid w:val="00246B5C"/>
    <w:rsid w:val="00246CAE"/>
    <w:rsid w:val="002505C3"/>
    <w:rsid w:val="002572FB"/>
    <w:rsid w:val="00262D4F"/>
    <w:rsid w:val="00266F9E"/>
    <w:rsid w:val="00267C4D"/>
    <w:rsid w:val="002753CE"/>
    <w:rsid w:val="002762EF"/>
    <w:rsid w:val="00276598"/>
    <w:rsid w:val="00277067"/>
    <w:rsid w:val="002778B0"/>
    <w:rsid w:val="002806C0"/>
    <w:rsid w:val="002819EC"/>
    <w:rsid w:val="00281F6B"/>
    <w:rsid w:val="00283576"/>
    <w:rsid w:val="00283CEA"/>
    <w:rsid w:val="00290CFC"/>
    <w:rsid w:val="00291DC2"/>
    <w:rsid w:val="002960F6"/>
    <w:rsid w:val="002A0274"/>
    <w:rsid w:val="002A063A"/>
    <w:rsid w:val="002A3C59"/>
    <w:rsid w:val="002A6B60"/>
    <w:rsid w:val="002A79E8"/>
    <w:rsid w:val="002B06ED"/>
    <w:rsid w:val="002B4FF6"/>
    <w:rsid w:val="002C1609"/>
    <w:rsid w:val="002C1CA7"/>
    <w:rsid w:val="002C2836"/>
    <w:rsid w:val="002C3006"/>
    <w:rsid w:val="002C35DD"/>
    <w:rsid w:val="002C4EF9"/>
    <w:rsid w:val="002C51E8"/>
    <w:rsid w:val="002C5C63"/>
    <w:rsid w:val="002D340E"/>
    <w:rsid w:val="002D5D9F"/>
    <w:rsid w:val="002E0AD2"/>
    <w:rsid w:val="002E15AA"/>
    <w:rsid w:val="002E4174"/>
    <w:rsid w:val="002E4269"/>
    <w:rsid w:val="002E4A9E"/>
    <w:rsid w:val="002F35BD"/>
    <w:rsid w:val="002F5A16"/>
    <w:rsid w:val="002F5A88"/>
    <w:rsid w:val="002F72E6"/>
    <w:rsid w:val="00300850"/>
    <w:rsid w:val="003022E4"/>
    <w:rsid w:val="00303A39"/>
    <w:rsid w:val="00303AEC"/>
    <w:rsid w:val="003125E6"/>
    <w:rsid w:val="00312FB4"/>
    <w:rsid w:val="0031535F"/>
    <w:rsid w:val="0031720E"/>
    <w:rsid w:val="00324D82"/>
    <w:rsid w:val="00325574"/>
    <w:rsid w:val="003329DE"/>
    <w:rsid w:val="0033385C"/>
    <w:rsid w:val="003360CB"/>
    <w:rsid w:val="003368D5"/>
    <w:rsid w:val="003406F6"/>
    <w:rsid w:val="003421D8"/>
    <w:rsid w:val="003478B2"/>
    <w:rsid w:val="00351505"/>
    <w:rsid w:val="0035302D"/>
    <w:rsid w:val="00353FE6"/>
    <w:rsid w:val="00354DA9"/>
    <w:rsid w:val="00355973"/>
    <w:rsid w:val="0035761A"/>
    <w:rsid w:val="00364165"/>
    <w:rsid w:val="003657B5"/>
    <w:rsid w:val="00372597"/>
    <w:rsid w:val="00377992"/>
    <w:rsid w:val="00377C4C"/>
    <w:rsid w:val="00380B7B"/>
    <w:rsid w:val="00381B2A"/>
    <w:rsid w:val="003842AE"/>
    <w:rsid w:val="00385D14"/>
    <w:rsid w:val="00387DF1"/>
    <w:rsid w:val="003916F0"/>
    <w:rsid w:val="00391790"/>
    <w:rsid w:val="00392758"/>
    <w:rsid w:val="00394B86"/>
    <w:rsid w:val="0039707A"/>
    <w:rsid w:val="00397200"/>
    <w:rsid w:val="003A0A92"/>
    <w:rsid w:val="003A2040"/>
    <w:rsid w:val="003A228A"/>
    <w:rsid w:val="003A32CD"/>
    <w:rsid w:val="003A5BE6"/>
    <w:rsid w:val="003A64AD"/>
    <w:rsid w:val="003B0622"/>
    <w:rsid w:val="003B2FCB"/>
    <w:rsid w:val="003B3358"/>
    <w:rsid w:val="003B3C59"/>
    <w:rsid w:val="003B4B06"/>
    <w:rsid w:val="003B6881"/>
    <w:rsid w:val="003B6C01"/>
    <w:rsid w:val="003B6C5B"/>
    <w:rsid w:val="003B7D97"/>
    <w:rsid w:val="003C1C9F"/>
    <w:rsid w:val="003C483C"/>
    <w:rsid w:val="003C6D6E"/>
    <w:rsid w:val="003D1651"/>
    <w:rsid w:val="003D5639"/>
    <w:rsid w:val="003D59A7"/>
    <w:rsid w:val="003E1063"/>
    <w:rsid w:val="003E10F4"/>
    <w:rsid w:val="003E1A66"/>
    <w:rsid w:val="003E46DB"/>
    <w:rsid w:val="003E4CBA"/>
    <w:rsid w:val="003E7659"/>
    <w:rsid w:val="003F1C58"/>
    <w:rsid w:val="003F40B3"/>
    <w:rsid w:val="003F5341"/>
    <w:rsid w:val="00400E9A"/>
    <w:rsid w:val="00401D6F"/>
    <w:rsid w:val="004023AC"/>
    <w:rsid w:val="00406B7A"/>
    <w:rsid w:val="00407F40"/>
    <w:rsid w:val="004100F7"/>
    <w:rsid w:val="004126CB"/>
    <w:rsid w:val="00413890"/>
    <w:rsid w:val="0041448C"/>
    <w:rsid w:val="004150EF"/>
    <w:rsid w:val="00415489"/>
    <w:rsid w:val="00416051"/>
    <w:rsid w:val="00416FF0"/>
    <w:rsid w:val="00417938"/>
    <w:rsid w:val="004236CD"/>
    <w:rsid w:val="00425272"/>
    <w:rsid w:val="00425FD6"/>
    <w:rsid w:val="00426679"/>
    <w:rsid w:val="00430D27"/>
    <w:rsid w:val="00431806"/>
    <w:rsid w:val="00435D24"/>
    <w:rsid w:val="00440595"/>
    <w:rsid w:val="00442F67"/>
    <w:rsid w:val="004448FB"/>
    <w:rsid w:val="004463E4"/>
    <w:rsid w:val="0045195D"/>
    <w:rsid w:val="00452DDE"/>
    <w:rsid w:val="0045414A"/>
    <w:rsid w:val="00456414"/>
    <w:rsid w:val="00456A38"/>
    <w:rsid w:val="00465EA5"/>
    <w:rsid w:val="0046668F"/>
    <w:rsid w:val="004667C4"/>
    <w:rsid w:val="00467664"/>
    <w:rsid w:val="004701ED"/>
    <w:rsid w:val="00470B80"/>
    <w:rsid w:val="00472F50"/>
    <w:rsid w:val="0047358F"/>
    <w:rsid w:val="0047360C"/>
    <w:rsid w:val="00475954"/>
    <w:rsid w:val="00476C02"/>
    <w:rsid w:val="004779D5"/>
    <w:rsid w:val="00480DB9"/>
    <w:rsid w:val="0048103C"/>
    <w:rsid w:val="0048402C"/>
    <w:rsid w:val="0048517B"/>
    <w:rsid w:val="00485EF1"/>
    <w:rsid w:val="00486E5A"/>
    <w:rsid w:val="00491F51"/>
    <w:rsid w:val="00492A23"/>
    <w:rsid w:val="00493AFE"/>
    <w:rsid w:val="00496754"/>
    <w:rsid w:val="00496FA6"/>
    <w:rsid w:val="004971F2"/>
    <w:rsid w:val="00497D66"/>
    <w:rsid w:val="004A17A7"/>
    <w:rsid w:val="004A307B"/>
    <w:rsid w:val="004B213E"/>
    <w:rsid w:val="004B262B"/>
    <w:rsid w:val="004B2CD2"/>
    <w:rsid w:val="004B3219"/>
    <w:rsid w:val="004B3893"/>
    <w:rsid w:val="004B3965"/>
    <w:rsid w:val="004B5051"/>
    <w:rsid w:val="004B5C09"/>
    <w:rsid w:val="004B6D60"/>
    <w:rsid w:val="004C074D"/>
    <w:rsid w:val="004C0CBE"/>
    <w:rsid w:val="004C1DA3"/>
    <w:rsid w:val="004C3532"/>
    <w:rsid w:val="004C441E"/>
    <w:rsid w:val="004C50E1"/>
    <w:rsid w:val="004C5F19"/>
    <w:rsid w:val="004D34AE"/>
    <w:rsid w:val="004D375D"/>
    <w:rsid w:val="004D6B04"/>
    <w:rsid w:val="004D792B"/>
    <w:rsid w:val="004E1E32"/>
    <w:rsid w:val="004E46BE"/>
    <w:rsid w:val="004E49CC"/>
    <w:rsid w:val="004E4A24"/>
    <w:rsid w:val="004E5F67"/>
    <w:rsid w:val="004E6BEC"/>
    <w:rsid w:val="004F1365"/>
    <w:rsid w:val="004F2384"/>
    <w:rsid w:val="004F2DB5"/>
    <w:rsid w:val="004F3981"/>
    <w:rsid w:val="004F7CBB"/>
    <w:rsid w:val="004F7FEC"/>
    <w:rsid w:val="005019BB"/>
    <w:rsid w:val="00503182"/>
    <w:rsid w:val="00506CDE"/>
    <w:rsid w:val="005100CB"/>
    <w:rsid w:val="005115F5"/>
    <w:rsid w:val="0051797C"/>
    <w:rsid w:val="00524B84"/>
    <w:rsid w:val="0053066E"/>
    <w:rsid w:val="00533DC1"/>
    <w:rsid w:val="005348CB"/>
    <w:rsid w:val="005401EB"/>
    <w:rsid w:val="0054043C"/>
    <w:rsid w:val="00541A02"/>
    <w:rsid w:val="00541DBF"/>
    <w:rsid w:val="005428A9"/>
    <w:rsid w:val="0054382E"/>
    <w:rsid w:val="0054444F"/>
    <w:rsid w:val="00544A41"/>
    <w:rsid w:val="0054576E"/>
    <w:rsid w:val="00547A70"/>
    <w:rsid w:val="00547E78"/>
    <w:rsid w:val="00550A27"/>
    <w:rsid w:val="005539A9"/>
    <w:rsid w:val="0055416F"/>
    <w:rsid w:val="00555A93"/>
    <w:rsid w:val="00555CC8"/>
    <w:rsid w:val="00560C79"/>
    <w:rsid w:val="00561C7F"/>
    <w:rsid w:val="00563404"/>
    <w:rsid w:val="005655D4"/>
    <w:rsid w:val="00567BF1"/>
    <w:rsid w:val="00571C6E"/>
    <w:rsid w:val="00572BCF"/>
    <w:rsid w:val="00573802"/>
    <w:rsid w:val="00574813"/>
    <w:rsid w:val="005803B8"/>
    <w:rsid w:val="0058040D"/>
    <w:rsid w:val="00580EE0"/>
    <w:rsid w:val="00580FDF"/>
    <w:rsid w:val="00581492"/>
    <w:rsid w:val="00581A2B"/>
    <w:rsid w:val="005906D6"/>
    <w:rsid w:val="00590C06"/>
    <w:rsid w:val="005923A6"/>
    <w:rsid w:val="005A5E11"/>
    <w:rsid w:val="005A7CA1"/>
    <w:rsid w:val="005B1FD1"/>
    <w:rsid w:val="005B2B31"/>
    <w:rsid w:val="005B4E4A"/>
    <w:rsid w:val="005B4E4E"/>
    <w:rsid w:val="005B532F"/>
    <w:rsid w:val="005B55A9"/>
    <w:rsid w:val="005B5FAC"/>
    <w:rsid w:val="005B6569"/>
    <w:rsid w:val="005C00BA"/>
    <w:rsid w:val="005C0770"/>
    <w:rsid w:val="005C20AC"/>
    <w:rsid w:val="005C2C35"/>
    <w:rsid w:val="005C4202"/>
    <w:rsid w:val="005C6FF2"/>
    <w:rsid w:val="005C760E"/>
    <w:rsid w:val="005D4227"/>
    <w:rsid w:val="005D7787"/>
    <w:rsid w:val="005E2834"/>
    <w:rsid w:val="005E2E3A"/>
    <w:rsid w:val="005E2ED5"/>
    <w:rsid w:val="005E2F77"/>
    <w:rsid w:val="005E3F2E"/>
    <w:rsid w:val="005E42DB"/>
    <w:rsid w:val="005E476A"/>
    <w:rsid w:val="005E4E5E"/>
    <w:rsid w:val="005E7AB7"/>
    <w:rsid w:val="005F2583"/>
    <w:rsid w:val="005F430B"/>
    <w:rsid w:val="00600BD7"/>
    <w:rsid w:val="006025F2"/>
    <w:rsid w:val="006033C9"/>
    <w:rsid w:val="00603F63"/>
    <w:rsid w:val="0060403D"/>
    <w:rsid w:val="00604BB2"/>
    <w:rsid w:val="006068CD"/>
    <w:rsid w:val="00611556"/>
    <w:rsid w:val="00611FC1"/>
    <w:rsid w:val="006131D2"/>
    <w:rsid w:val="006137D2"/>
    <w:rsid w:val="0061439B"/>
    <w:rsid w:val="00614938"/>
    <w:rsid w:val="00614A6D"/>
    <w:rsid w:val="00617B77"/>
    <w:rsid w:val="00620AA0"/>
    <w:rsid w:val="0062250C"/>
    <w:rsid w:val="006249A1"/>
    <w:rsid w:val="00624E4B"/>
    <w:rsid w:val="00631E31"/>
    <w:rsid w:val="006324FA"/>
    <w:rsid w:val="006421A0"/>
    <w:rsid w:val="00644576"/>
    <w:rsid w:val="006469BF"/>
    <w:rsid w:val="006472AB"/>
    <w:rsid w:val="006523A0"/>
    <w:rsid w:val="006557BB"/>
    <w:rsid w:val="006571FE"/>
    <w:rsid w:val="00665579"/>
    <w:rsid w:val="006659ED"/>
    <w:rsid w:val="00665DE1"/>
    <w:rsid w:val="00666F9C"/>
    <w:rsid w:val="006721A3"/>
    <w:rsid w:val="00672ADB"/>
    <w:rsid w:val="00672F03"/>
    <w:rsid w:val="0067618F"/>
    <w:rsid w:val="00677B3C"/>
    <w:rsid w:val="00680C35"/>
    <w:rsid w:val="006813BE"/>
    <w:rsid w:val="006852AE"/>
    <w:rsid w:val="006869A9"/>
    <w:rsid w:val="00687B6A"/>
    <w:rsid w:val="0069043A"/>
    <w:rsid w:val="00690766"/>
    <w:rsid w:val="00692C62"/>
    <w:rsid w:val="00694E3B"/>
    <w:rsid w:val="006950EF"/>
    <w:rsid w:val="00696934"/>
    <w:rsid w:val="00697253"/>
    <w:rsid w:val="00697A75"/>
    <w:rsid w:val="006A09E8"/>
    <w:rsid w:val="006A32CA"/>
    <w:rsid w:val="006A3E20"/>
    <w:rsid w:val="006A43D6"/>
    <w:rsid w:val="006A4F2F"/>
    <w:rsid w:val="006A6C0B"/>
    <w:rsid w:val="006A7E11"/>
    <w:rsid w:val="006B0D42"/>
    <w:rsid w:val="006B1C6F"/>
    <w:rsid w:val="006B1E49"/>
    <w:rsid w:val="006B243D"/>
    <w:rsid w:val="006B2A12"/>
    <w:rsid w:val="006B3486"/>
    <w:rsid w:val="006B5222"/>
    <w:rsid w:val="006B59EF"/>
    <w:rsid w:val="006B6CF5"/>
    <w:rsid w:val="006B73EB"/>
    <w:rsid w:val="006C2B9E"/>
    <w:rsid w:val="006C3F85"/>
    <w:rsid w:val="006C56D2"/>
    <w:rsid w:val="006C696E"/>
    <w:rsid w:val="006D0FE4"/>
    <w:rsid w:val="006D1553"/>
    <w:rsid w:val="006D225C"/>
    <w:rsid w:val="006D4FE2"/>
    <w:rsid w:val="006D6003"/>
    <w:rsid w:val="006D6703"/>
    <w:rsid w:val="006D71DE"/>
    <w:rsid w:val="006E019A"/>
    <w:rsid w:val="006E067F"/>
    <w:rsid w:val="006E3D01"/>
    <w:rsid w:val="006E5F94"/>
    <w:rsid w:val="006E6E5C"/>
    <w:rsid w:val="006E7869"/>
    <w:rsid w:val="006E78B7"/>
    <w:rsid w:val="006E7F2B"/>
    <w:rsid w:val="006F2920"/>
    <w:rsid w:val="006F2E56"/>
    <w:rsid w:val="006F37D7"/>
    <w:rsid w:val="006F49F1"/>
    <w:rsid w:val="006F4A04"/>
    <w:rsid w:val="006F6348"/>
    <w:rsid w:val="00702640"/>
    <w:rsid w:val="00704472"/>
    <w:rsid w:val="00704FE5"/>
    <w:rsid w:val="00705C0D"/>
    <w:rsid w:val="00712531"/>
    <w:rsid w:val="00713C7B"/>
    <w:rsid w:val="00715219"/>
    <w:rsid w:val="00716DD0"/>
    <w:rsid w:val="00720607"/>
    <w:rsid w:val="007217CD"/>
    <w:rsid w:val="0072410F"/>
    <w:rsid w:val="00726EB5"/>
    <w:rsid w:val="00726EFA"/>
    <w:rsid w:val="00733F85"/>
    <w:rsid w:val="00735C8F"/>
    <w:rsid w:val="00737472"/>
    <w:rsid w:val="007403ED"/>
    <w:rsid w:val="00743743"/>
    <w:rsid w:val="00744510"/>
    <w:rsid w:val="007450F7"/>
    <w:rsid w:val="00751804"/>
    <w:rsid w:val="00752103"/>
    <w:rsid w:val="00761E6A"/>
    <w:rsid w:val="00762C95"/>
    <w:rsid w:val="007653ED"/>
    <w:rsid w:val="00770953"/>
    <w:rsid w:val="00770B60"/>
    <w:rsid w:val="0077122B"/>
    <w:rsid w:val="00771ED3"/>
    <w:rsid w:val="00773D5B"/>
    <w:rsid w:val="0077546F"/>
    <w:rsid w:val="00776991"/>
    <w:rsid w:val="007805D7"/>
    <w:rsid w:val="0078201F"/>
    <w:rsid w:val="00784971"/>
    <w:rsid w:val="00787957"/>
    <w:rsid w:val="00790B28"/>
    <w:rsid w:val="00791DEF"/>
    <w:rsid w:val="007933EC"/>
    <w:rsid w:val="00794024"/>
    <w:rsid w:val="007967B6"/>
    <w:rsid w:val="00796D2C"/>
    <w:rsid w:val="00797147"/>
    <w:rsid w:val="007A09A0"/>
    <w:rsid w:val="007A3090"/>
    <w:rsid w:val="007A3D3C"/>
    <w:rsid w:val="007A764B"/>
    <w:rsid w:val="007A7FBD"/>
    <w:rsid w:val="007B08AB"/>
    <w:rsid w:val="007B1221"/>
    <w:rsid w:val="007B2820"/>
    <w:rsid w:val="007B29B0"/>
    <w:rsid w:val="007B3B54"/>
    <w:rsid w:val="007B557A"/>
    <w:rsid w:val="007B5653"/>
    <w:rsid w:val="007C15FE"/>
    <w:rsid w:val="007C1751"/>
    <w:rsid w:val="007C52D7"/>
    <w:rsid w:val="007D437E"/>
    <w:rsid w:val="007D62FF"/>
    <w:rsid w:val="007D6D27"/>
    <w:rsid w:val="007E3909"/>
    <w:rsid w:val="007E5C2B"/>
    <w:rsid w:val="007E5E0E"/>
    <w:rsid w:val="007F084B"/>
    <w:rsid w:val="007F0FCE"/>
    <w:rsid w:val="007F1C98"/>
    <w:rsid w:val="007F4A4D"/>
    <w:rsid w:val="007F5A71"/>
    <w:rsid w:val="007F6FC5"/>
    <w:rsid w:val="008012AE"/>
    <w:rsid w:val="0080469D"/>
    <w:rsid w:val="00810175"/>
    <w:rsid w:val="008122B2"/>
    <w:rsid w:val="00813D17"/>
    <w:rsid w:val="0082090B"/>
    <w:rsid w:val="00820B76"/>
    <w:rsid w:val="008212FD"/>
    <w:rsid w:val="00822FEC"/>
    <w:rsid w:val="00825358"/>
    <w:rsid w:val="00825821"/>
    <w:rsid w:val="00825DA2"/>
    <w:rsid w:val="00826CDF"/>
    <w:rsid w:val="008272E7"/>
    <w:rsid w:val="00830122"/>
    <w:rsid w:val="008319B6"/>
    <w:rsid w:val="0084082B"/>
    <w:rsid w:val="0084190B"/>
    <w:rsid w:val="00844034"/>
    <w:rsid w:val="008467E4"/>
    <w:rsid w:val="00846AAD"/>
    <w:rsid w:val="00847E41"/>
    <w:rsid w:val="00847EA9"/>
    <w:rsid w:val="00850406"/>
    <w:rsid w:val="008522C1"/>
    <w:rsid w:val="00852C91"/>
    <w:rsid w:val="00854C35"/>
    <w:rsid w:val="008559B0"/>
    <w:rsid w:val="00856931"/>
    <w:rsid w:val="00856BA2"/>
    <w:rsid w:val="008606C8"/>
    <w:rsid w:val="00861C0B"/>
    <w:rsid w:val="0086626C"/>
    <w:rsid w:val="0086656C"/>
    <w:rsid w:val="008817AD"/>
    <w:rsid w:val="00882C14"/>
    <w:rsid w:val="0089126C"/>
    <w:rsid w:val="0089164A"/>
    <w:rsid w:val="008933A0"/>
    <w:rsid w:val="00895A0E"/>
    <w:rsid w:val="00896190"/>
    <w:rsid w:val="00897B34"/>
    <w:rsid w:val="008A0EDB"/>
    <w:rsid w:val="008A1B48"/>
    <w:rsid w:val="008A3870"/>
    <w:rsid w:val="008A4AF9"/>
    <w:rsid w:val="008A4C75"/>
    <w:rsid w:val="008A50E2"/>
    <w:rsid w:val="008A6BA2"/>
    <w:rsid w:val="008A74FC"/>
    <w:rsid w:val="008A75ED"/>
    <w:rsid w:val="008B19C3"/>
    <w:rsid w:val="008B417C"/>
    <w:rsid w:val="008B574A"/>
    <w:rsid w:val="008B5C97"/>
    <w:rsid w:val="008B5FD3"/>
    <w:rsid w:val="008B6866"/>
    <w:rsid w:val="008B7658"/>
    <w:rsid w:val="008B7B40"/>
    <w:rsid w:val="008C0471"/>
    <w:rsid w:val="008C0A7F"/>
    <w:rsid w:val="008C1668"/>
    <w:rsid w:val="008C1C5D"/>
    <w:rsid w:val="008C1F55"/>
    <w:rsid w:val="008C23C9"/>
    <w:rsid w:val="008C2F5B"/>
    <w:rsid w:val="008C471C"/>
    <w:rsid w:val="008C7503"/>
    <w:rsid w:val="008D1CAF"/>
    <w:rsid w:val="008D232D"/>
    <w:rsid w:val="008D23C3"/>
    <w:rsid w:val="008D294A"/>
    <w:rsid w:val="008D47F3"/>
    <w:rsid w:val="008D5311"/>
    <w:rsid w:val="008D5821"/>
    <w:rsid w:val="008D5D36"/>
    <w:rsid w:val="008E32C3"/>
    <w:rsid w:val="008E4BF9"/>
    <w:rsid w:val="008E5758"/>
    <w:rsid w:val="008E6890"/>
    <w:rsid w:val="008E7237"/>
    <w:rsid w:val="008F5ADC"/>
    <w:rsid w:val="00903AC1"/>
    <w:rsid w:val="00903CF3"/>
    <w:rsid w:val="0090479E"/>
    <w:rsid w:val="00906739"/>
    <w:rsid w:val="009076E2"/>
    <w:rsid w:val="0091229B"/>
    <w:rsid w:val="00912562"/>
    <w:rsid w:val="0091263A"/>
    <w:rsid w:val="00914FA8"/>
    <w:rsid w:val="009156A8"/>
    <w:rsid w:val="0091699E"/>
    <w:rsid w:val="00917869"/>
    <w:rsid w:val="009225CA"/>
    <w:rsid w:val="0092418C"/>
    <w:rsid w:val="00925D93"/>
    <w:rsid w:val="0092715B"/>
    <w:rsid w:val="009304BA"/>
    <w:rsid w:val="009318E3"/>
    <w:rsid w:val="009319D6"/>
    <w:rsid w:val="00931F0F"/>
    <w:rsid w:val="00934473"/>
    <w:rsid w:val="00935B63"/>
    <w:rsid w:val="009377F0"/>
    <w:rsid w:val="0094057A"/>
    <w:rsid w:val="00945B5E"/>
    <w:rsid w:val="00946E19"/>
    <w:rsid w:val="00952D91"/>
    <w:rsid w:val="00955B00"/>
    <w:rsid w:val="00960413"/>
    <w:rsid w:val="009632B3"/>
    <w:rsid w:val="009648E7"/>
    <w:rsid w:val="00964B77"/>
    <w:rsid w:val="00964CE1"/>
    <w:rsid w:val="0096752F"/>
    <w:rsid w:val="00967A95"/>
    <w:rsid w:val="0097078B"/>
    <w:rsid w:val="00971D83"/>
    <w:rsid w:val="00976486"/>
    <w:rsid w:val="00976567"/>
    <w:rsid w:val="0097668D"/>
    <w:rsid w:val="009805B4"/>
    <w:rsid w:val="009808FB"/>
    <w:rsid w:val="00981334"/>
    <w:rsid w:val="00982C07"/>
    <w:rsid w:val="009866A0"/>
    <w:rsid w:val="00990B73"/>
    <w:rsid w:val="0099353D"/>
    <w:rsid w:val="00993AA2"/>
    <w:rsid w:val="00994705"/>
    <w:rsid w:val="00994D3E"/>
    <w:rsid w:val="00995241"/>
    <w:rsid w:val="00995E32"/>
    <w:rsid w:val="00996223"/>
    <w:rsid w:val="00997C0F"/>
    <w:rsid w:val="009A5A6C"/>
    <w:rsid w:val="009B0BBC"/>
    <w:rsid w:val="009B12AC"/>
    <w:rsid w:val="009B26DC"/>
    <w:rsid w:val="009B7C68"/>
    <w:rsid w:val="009C074C"/>
    <w:rsid w:val="009C111A"/>
    <w:rsid w:val="009C15EE"/>
    <w:rsid w:val="009C1A6F"/>
    <w:rsid w:val="009C27AC"/>
    <w:rsid w:val="009C3A80"/>
    <w:rsid w:val="009C4A7A"/>
    <w:rsid w:val="009C7DC3"/>
    <w:rsid w:val="009D034C"/>
    <w:rsid w:val="009D1319"/>
    <w:rsid w:val="009E3AE4"/>
    <w:rsid w:val="009E64DE"/>
    <w:rsid w:val="009F1D49"/>
    <w:rsid w:val="009F3A00"/>
    <w:rsid w:val="009F5440"/>
    <w:rsid w:val="00A006D5"/>
    <w:rsid w:val="00A0223C"/>
    <w:rsid w:val="00A02BB6"/>
    <w:rsid w:val="00A03BF7"/>
    <w:rsid w:val="00A07CF3"/>
    <w:rsid w:val="00A1056A"/>
    <w:rsid w:val="00A14516"/>
    <w:rsid w:val="00A14B0E"/>
    <w:rsid w:val="00A151E8"/>
    <w:rsid w:val="00A15C4A"/>
    <w:rsid w:val="00A15D1F"/>
    <w:rsid w:val="00A15FDD"/>
    <w:rsid w:val="00A177DB"/>
    <w:rsid w:val="00A226B8"/>
    <w:rsid w:val="00A23059"/>
    <w:rsid w:val="00A32080"/>
    <w:rsid w:val="00A32711"/>
    <w:rsid w:val="00A34137"/>
    <w:rsid w:val="00A341DD"/>
    <w:rsid w:val="00A355AE"/>
    <w:rsid w:val="00A407B1"/>
    <w:rsid w:val="00A41186"/>
    <w:rsid w:val="00A41885"/>
    <w:rsid w:val="00A42847"/>
    <w:rsid w:val="00A42E54"/>
    <w:rsid w:val="00A439D3"/>
    <w:rsid w:val="00A47F4E"/>
    <w:rsid w:val="00A51E3B"/>
    <w:rsid w:val="00A542C7"/>
    <w:rsid w:val="00A616BF"/>
    <w:rsid w:val="00A6723F"/>
    <w:rsid w:val="00A676B9"/>
    <w:rsid w:val="00A70873"/>
    <w:rsid w:val="00A70AE4"/>
    <w:rsid w:val="00A7377E"/>
    <w:rsid w:val="00A7455D"/>
    <w:rsid w:val="00A74E1B"/>
    <w:rsid w:val="00A840C1"/>
    <w:rsid w:val="00A842F8"/>
    <w:rsid w:val="00A85212"/>
    <w:rsid w:val="00A86330"/>
    <w:rsid w:val="00A86E13"/>
    <w:rsid w:val="00A87675"/>
    <w:rsid w:val="00A943F2"/>
    <w:rsid w:val="00A94463"/>
    <w:rsid w:val="00AA06CE"/>
    <w:rsid w:val="00AA3E89"/>
    <w:rsid w:val="00AA4E93"/>
    <w:rsid w:val="00AA5C56"/>
    <w:rsid w:val="00AA66F9"/>
    <w:rsid w:val="00AB18C9"/>
    <w:rsid w:val="00AC0120"/>
    <w:rsid w:val="00AC07C6"/>
    <w:rsid w:val="00AC21CC"/>
    <w:rsid w:val="00AC4923"/>
    <w:rsid w:val="00AC4F98"/>
    <w:rsid w:val="00AC6467"/>
    <w:rsid w:val="00AC771A"/>
    <w:rsid w:val="00AD0B2D"/>
    <w:rsid w:val="00AD1777"/>
    <w:rsid w:val="00AD1FBC"/>
    <w:rsid w:val="00AD3C46"/>
    <w:rsid w:val="00AD536B"/>
    <w:rsid w:val="00AD57A6"/>
    <w:rsid w:val="00AE1D16"/>
    <w:rsid w:val="00AE3288"/>
    <w:rsid w:val="00AE354D"/>
    <w:rsid w:val="00AE3999"/>
    <w:rsid w:val="00AE636E"/>
    <w:rsid w:val="00AE645E"/>
    <w:rsid w:val="00AE657D"/>
    <w:rsid w:val="00AE6BBA"/>
    <w:rsid w:val="00AF01C6"/>
    <w:rsid w:val="00AF0EC5"/>
    <w:rsid w:val="00AF1467"/>
    <w:rsid w:val="00AF45D4"/>
    <w:rsid w:val="00AF484F"/>
    <w:rsid w:val="00AF5F7D"/>
    <w:rsid w:val="00B009B7"/>
    <w:rsid w:val="00B00A8E"/>
    <w:rsid w:val="00B01689"/>
    <w:rsid w:val="00B034BD"/>
    <w:rsid w:val="00B1440E"/>
    <w:rsid w:val="00B14C6E"/>
    <w:rsid w:val="00B15AB0"/>
    <w:rsid w:val="00B22969"/>
    <w:rsid w:val="00B24820"/>
    <w:rsid w:val="00B24B8D"/>
    <w:rsid w:val="00B24CF5"/>
    <w:rsid w:val="00B24E19"/>
    <w:rsid w:val="00B26071"/>
    <w:rsid w:val="00B26B44"/>
    <w:rsid w:val="00B31342"/>
    <w:rsid w:val="00B31F69"/>
    <w:rsid w:val="00B33A9A"/>
    <w:rsid w:val="00B33E0A"/>
    <w:rsid w:val="00B3453F"/>
    <w:rsid w:val="00B37053"/>
    <w:rsid w:val="00B44365"/>
    <w:rsid w:val="00B50678"/>
    <w:rsid w:val="00B52AA2"/>
    <w:rsid w:val="00B53C6F"/>
    <w:rsid w:val="00B5537C"/>
    <w:rsid w:val="00B55C96"/>
    <w:rsid w:val="00B55E24"/>
    <w:rsid w:val="00B57544"/>
    <w:rsid w:val="00B60C7D"/>
    <w:rsid w:val="00B65B73"/>
    <w:rsid w:val="00B7738E"/>
    <w:rsid w:val="00B813B3"/>
    <w:rsid w:val="00B81B44"/>
    <w:rsid w:val="00B9073D"/>
    <w:rsid w:val="00B91EAC"/>
    <w:rsid w:val="00B93B65"/>
    <w:rsid w:val="00B94608"/>
    <w:rsid w:val="00BB10A7"/>
    <w:rsid w:val="00BB43C5"/>
    <w:rsid w:val="00BB4589"/>
    <w:rsid w:val="00BB5F07"/>
    <w:rsid w:val="00BB707D"/>
    <w:rsid w:val="00BB72D3"/>
    <w:rsid w:val="00BC0832"/>
    <w:rsid w:val="00BC0979"/>
    <w:rsid w:val="00BC5161"/>
    <w:rsid w:val="00BC5E0B"/>
    <w:rsid w:val="00BC7C9D"/>
    <w:rsid w:val="00BD6B33"/>
    <w:rsid w:val="00BD73FA"/>
    <w:rsid w:val="00BE03AF"/>
    <w:rsid w:val="00BE043E"/>
    <w:rsid w:val="00BE0AD6"/>
    <w:rsid w:val="00BE1F3D"/>
    <w:rsid w:val="00BE272E"/>
    <w:rsid w:val="00BE34BF"/>
    <w:rsid w:val="00BE5DC9"/>
    <w:rsid w:val="00BE7109"/>
    <w:rsid w:val="00BF2010"/>
    <w:rsid w:val="00BF46A7"/>
    <w:rsid w:val="00BF58B1"/>
    <w:rsid w:val="00C009BC"/>
    <w:rsid w:val="00C03DEB"/>
    <w:rsid w:val="00C049F4"/>
    <w:rsid w:val="00C05292"/>
    <w:rsid w:val="00C05ED9"/>
    <w:rsid w:val="00C06CFE"/>
    <w:rsid w:val="00C07B1D"/>
    <w:rsid w:val="00C102DD"/>
    <w:rsid w:val="00C13284"/>
    <w:rsid w:val="00C13D59"/>
    <w:rsid w:val="00C205A8"/>
    <w:rsid w:val="00C21DC8"/>
    <w:rsid w:val="00C21FCC"/>
    <w:rsid w:val="00C2323F"/>
    <w:rsid w:val="00C23B6D"/>
    <w:rsid w:val="00C2461B"/>
    <w:rsid w:val="00C25C0A"/>
    <w:rsid w:val="00C27067"/>
    <w:rsid w:val="00C33E94"/>
    <w:rsid w:val="00C3452E"/>
    <w:rsid w:val="00C352B7"/>
    <w:rsid w:val="00C36298"/>
    <w:rsid w:val="00C36DA8"/>
    <w:rsid w:val="00C41EBB"/>
    <w:rsid w:val="00C4280A"/>
    <w:rsid w:val="00C4424D"/>
    <w:rsid w:val="00C46290"/>
    <w:rsid w:val="00C46A59"/>
    <w:rsid w:val="00C470E6"/>
    <w:rsid w:val="00C477EC"/>
    <w:rsid w:val="00C47B8C"/>
    <w:rsid w:val="00C50496"/>
    <w:rsid w:val="00C505B4"/>
    <w:rsid w:val="00C52275"/>
    <w:rsid w:val="00C54356"/>
    <w:rsid w:val="00C55676"/>
    <w:rsid w:val="00C5637B"/>
    <w:rsid w:val="00C570A8"/>
    <w:rsid w:val="00C610C4"/>
    <w:rsid w:val="00C61BFB"/>
    <w:rsid w:val="00C6314F"/>
    <w:rsid w:val="00C65FE3"/>
    <w:rsid w:val="00C735E0"/>
    <w:rsid w:val="00C750B7"/>
    <w:rsid w:val="00C77718"/>
    <w:rsid w:val="00C8075D"/>
    <w:rsid w:val="00C808A8"/>
    <w:rsid w:val="00C80DE6"/>
    <w:rsid w:val="00C80EBA"/>
    <w:rsid w:val="00C81105"/>
    <w:rsid w:val="00C811A7"/>
    <w:rsid w:val="00C81B66"/>
    <w:rsid w:val="00C86B7E"/>
    <w:rsid w:val="00C871C0"/>
    <w:rsid w:val="00C903CF"/>
    <w:rsid w:val="00C90D10"/>
    <w:rsid w:val="00C911A6"/>
    <w:rsid w:val="00C91905"/>
    <w:rsid w:val="00C9223E"/>
    <w:rsid w:val="00C9365B"/>
    <w:rsid w:val="00CA43DE"/>
    <w:rsid w:val="00CB0F03"/>
    <w:rsid w:val="00CC0F60"/>
    <w:rsid w:val="00CC3F5F"/>
    <w:rsid w:val="00CD1CEE"/>
    <w:rsid w:val="00CD3B49"/>
    <w:rsid w:val="00CD5842"/>
    <w:rsid w:val="00CD6405"/>
    <w:rsid w:val="00CE151E"/>
    <w:rsid w:val="00CE161F"/>
    <w:rsid w:val="00CE6BB2"/>
    <w:rsid w:val="00CF2D7D"/>
    <w:rsid w:val="00D022F4"/>
    <w:rsid w:val="00D036D6"/>
    <w:rsid w:val="00D06BCB"/>
    <w:rsid w:val="00D07BB4"/>
    <w:rsid w:val="00D10A41"/>
    <w:rsid w:val="00D1198E"/>
    <w:rsid w:val="00D11B2E"/>
    <w:rsid w:val="00D12005"/>
    <w:rsid w:val="00D14823"/>
    <w:rsid w:val="00D16922"/>
    <w:rsid w:val="00D16DF4"/>
    <w:rsid w:val="00D23187"/>
    <w:rsid w:val="00D24FCB"/>
    <w:rsid w:val="00D261DD"/>
    <w:rsid w:val="00D319EB"/>
    <w:rsid w:val="00D324D8"/>
    <w:rsid w:val="00D335C7"/>
    <w:rsid w:val="00D3720F"/>
    <w:rsid w:val="00D42DAD"/>
    <w:rsid w:val="00D44B0C"/>
    <w:rsid w:val="00D4737B"/>
    <w:rsid w:val="00D47C74"/>
    <w:rsid w:val="00D50374"/>
    <w:rsid w:val="00D53B64"/>
    <w:rsid w:val="00D545F9"/>
    <w:rsid w:val="00D547A3"/>
    <w:rsid w:val="00D57C9C"/>
    <w:rsid w:val="00D617A2"/>
    <w:rsid w:val="00D64908"/>
    <w:rsid w:val="00D64967"/>
    <w:rsid w:val="00D712AE"/>
    <w:rsid w:val="00D728EB"/>
    <w:rsid w:val="00D7390E"/>
    <w:rsid w:val="00D813AE"/>
    <w:rsid w:val="00D8319E"/>
    <w:rsid w:val="00D836E4"/>
    <w:rsid w:val="00D8523E"/>
    <w:rsid w:val="00D855B8"/>
    <w:rsid w:val="00D85CBD"/>
    <w:rsid w:val="00D862E0"/>
    <w:rsid w:val="00D94B48"/>
    <w:rsid w:val="00D970D7"/>
    <w:rsid w:val="00DA3F9E"/>
    <w:rsid w:val="00DA4D9D"/>
    <w:rsid w:val="00DA5C15"/>
    <w:rsid w:val="00DB3E18"/>
    <w:rsid w:val="00DB5AE7"/>
    <w:rsid w:val="00DC491C"/>
    <w:rsid w:val="00DC6251"/>
    <w:rsid w:val="00DC69DC"/>
    <w:rsid w:val="00DD1C19"/>
    <w:rsid w:val="00DD20F3"/>
    <w:rsid w:val="00DD3523"/>
    <w:rsid w:val="00DD375F"/>
    <w:rsid w:val="00DD6A58"/>
    <w:rsid w:val="00DD7A3C"/>
    <w:rsid w:val="00DE28EA"/>
    <w:rsid w:val="00DE3185"/>
    <w:rsid w:val="00DE3819"/>
    <w:rsid w:val="00DF299D"/>
    <w:rsid w:val="00DF5968"/>
    <w:rsid w:val="00DF5E25"/>
    <w:rsid w:val="00DF6B99"/>
    <w:rsid w:val="00E00335"/>
    <w:rsid w:val="00E00F80"/>
    <w:rsid w:val="00E02EB3"/>
    <w:rsid w:val="00E03AC2"/>
    <w:rsid w:val="00E042FA"/>
    <w:rsid w:val="00E046CF"/>
    <w:rsid w:val="00E06716"/>
    <w:rsid w:val="00E07AAD"/>
    <w:rsid w:val="00E109E8"/>
    <w:rsid w:val="00E11A7A"/>
    <w:rsid w:val="00E1256F"/>
    <w:rsid w:val="00E12BEB"/>
    <w:rsid w:val="00E136A4"/>
    <w:rsid w:val="00E14E17"/>
    <w:rsid w:val="00E16A00"/>
    <w:rsid w:val="00E17699"/>
    <w:rsid w:val="00E179AE"/>
    <w:rsid w:val="00E210E6"/>
    <w:rsid w:val="00E236E7"/>
    <w:rsid w:val="00E2474D"/>
    <w:rsid w:val="00E2549D"/>
    <w:rsid w:val="00E25821"/>
    <w:rsid w:val="00E272D8"/>
    <w:rsid w:val="00E31150"/>
    <w:rsid w:val="00E31976"/>
    <w:rsid w:val="00E32DF9"/>
    <w:rsid w:val="00E34485"/>
    <w:rsid w:val="00E35C9B"/>
    <w:rsid w:val="00E41460"/>
    <w:rsid w:val="00E416C8"/>
    <w:rsid w:val="00E42C74"/>
    <w:rsid w:val="00E43B0A"/>
    <w:rsid w:val="00E44C65"/>
    <w:rsid w:val="00E453B8"/>
    <w:rsid w:val="00E477A2"/>
    <w:rsid w:val="00E500F8"/>
    <w:rsid w:val="00E5117C"/>
    <w:rsid w:val="00E52BA5"/>
    <w:rsid w:val="00E55921"/>
    <w:rsid w:val="00E57DCA"/>
    <w:rsid w:val="00E63B81"/>
    <w:rsid w:val="00E64D55"/>
    <w:rsid w:val="00E668EF"/>
    <w:rsid w:val="00E71427"/>
    <w:rsid w:val="00E72510"/>
    <w:rsid w:val="00E73385"/>
    <w:rsid w:val="00E739FF"/>
    <w:rsid w:val="00E80199"/>
    <w:rsid w:val="00E808E7"/>
    <w:rsid w:val="00E80F00"/>
    <w:rsid w:val="00E821C5"/>
    <w:rsid w:val="00E83C0A"/>
    <w:rsid w:val="00E83C8C"/>
    <w:rsid w:val="00E847F0"/>
    <w:rsid w:val="00E862AF"/>
    <w:rsid w:val="00E9065F"/>
    <w:rsid w:val="00EA1C33"/>
    <w:rsid w:val="00EA7D5F"/>
    <w:rsid w:val="00EB1711"/>
    <w:rsid w:val="00EB29ED"/>
    <w:rsid w:val="00EB30FC"/>
    <w:rsid w:val="00EB507D"/>
    <w:rsid w:val="00EC09C0"/>
    <w:rsid w:val="00EC4F7A"/>
    <w:rsid w:val="00ED0667"/>
    <w:rsid w:val="00ED179D"/>
    <w:rsid w:val="00ED19C8"/>
    <w:rsid w:val="00ED4BF4"/>
    <w:rsid w:val="00ED5C25"/>
    <w:rsid w:val="00ED5C5F"/>
    <w:rsid w:val="00ED6C06"/>
    <w:rsid w:val="00EE4F24"/>
    <w:rsid w:val="00EE5206"/>
    <w:rsid w:val="00EE59F5"/>
    <w:rsid w:val="00EE7ADC"/>
    <w:rsid w:val="00EF5239"/>
    <w:rsid w:val="00EF781B"/>
    <w:rsid w:val="00EF7E5A"/>
    <w:rsid w:val="00F00FA9"/>
    <w:rsid w:val="00F014EF"/>
    <w:rsid w:val="00F02F08"/>
    <w:rsid w:val="00F03191"/>
    <w:rsid w:val="00F03E18"/>
    <w:rsid w:val="00F07FAD"/>
    <w:rsid w:val="00F10788"/>
    <w:rsid w:val="00F1143D"/>
    <w:rsid w:val="00F11834"/>
    <w:rsid w:val="00F13651"/>
    <w:rsid w:val="00F13B6B"/>
    <w:rsid w:val="00F15C0E"/>
    <w:rsid w:val="00F223DB"/>
    <w:rsid w:val="00F22F08"/>
    <w:rsid w:val="00F23068"/>
    <w:rsid w:val="00F240DE"/>
    <w:rsid w:val="00F279AE"/>
    <w:rsid w:val="00F30470"/>
    <w:rsid w:val="00F318D2"/>
    <w:rsid w:val="00F31F71"/>
    <w:rsid w:val="00F3262D"/>
    <w:rsid w:val="00F32A17"/>
    <w:rsid w:val="00F3661B"/>
    <w:rsid w:val="00F36A62"/>
    <w:rsid w:val="00F404CE"/>
    <w:rsid w:val="00F41305"/>
    <w:rsid w:val="00F432D3"/>
    <w:rsid w:val="00F4405C"/>
    <w:rsid w:val="00F45049"/>
    <w:rsid w:val="00F47827"/>
    <w:rsid w:val="00F57B19"/>
    <w:rsid w:val="00F60005"/>
    <w:rsid w:val="00F62CA6"/>
    <w:rsid w:val="00F63093"/>
    <w:rsid w:val="00F65196"/>
    <w:rsid w:val="00F66C37"/>
    <w:rsid w:val="00F66FB3"/>
    <w:rsid w:val="00F7038F"/>
    <w:rsid w:val="00F74CA5"/>
    <w:rsid w:val="00F74F8F"/>
    <w:rsid w:val="00F75AA6"/>
    <w:rsid w:val="00F75D59"/>
    <w:rsid w:val="00F81BC6"/>
    <w:rsid w:val="00F83301"/>
    <w:rsid w:val="00F83ED3"/>
    <w:rsid w:val="00F84C18"/>
    <w:rsid w:val="00F858F6"/>
    <w:rsid w:val="00F90659"/>
    <w:rsid w:val="00F95D56"/>
    <w:rsid w:val="00F9601A"/>
    <w:rsid w:val="00FA00C2"/>
    <w:rsid w:val="00FA0117"/>
    <w:rsid w:val="00FA2E58"/>
    <w:rsid w:val="00FA6020"/>
    <w:rsid w:val="00FA7DEF"/>
    <w:rsid w:val="00FB094A"/>
    <w:rsid w:val="00FB547A"/>
    <w:rsid w:val="00FB618E"/>
    <w:rsid w:val="00FC19C3"/>
    <w:rsid w:val="00FC38A2"/>
    <w:rsid w:val="00FC4DE4"/>
    <w:rsid w:val="00FC6250"/>
    <w:rsid w:val="00FD1F45"/>
    <w:rsid w:val="00FD2F86"/>
    <w:rsid w:val="00FD58D4"/>
    <w:rsid w:val="00FD6ECD"/>
    <w:rsid w:val="00FE76BC"/>
    <w:rsid w:val="00FF308E"/>
    <w:rsid w:val="00FF43D3"/>
    <w:rsid w:val="00FF45FE"/>
    <w:rsid w:val="00FF47BC"/>
    <w:rsid w:val="00FF5661"/>
    <w:rsid w:val="00FF7B1E"/>
    <w:rsid w:val="00FF7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5B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39D3"/>
    <w:rPr>
      <w:sz w:val="24"/>
      <w:szCs w:val="24"/>
    </w:rPr>
  </w:style>
  <w:style w:type="paragraph" w:styleId="Heading1">
    <w:name w:val="heading 1"/>
    <w:basedOn w:val="Normal"/>
    <w:next w:val="Normal"/>
    <w:qFormat/>
    <w:rsid w:val="00D85CBD"/>
    <w:pPr>
      <w:keepNext/>
      <w:widowControl w:val="0"/>
      <w:shd w:val="clear" w:color="auto" w:fill="F2F2F2" w:themeFill="background1" w:themeFillShade="F2"/>
      <w:tabs>
        <w:tab w:val="left" w:pos="4920"/>
        <w:tab w:val="left" w:pos="5160"/>
        <w:tab w:val="left" w:pos="6240"/>
      </w:tabs>
      <w:suppressAutoHyphens/>
      <w:autoSpaceDE w:val="0"/>
      <w:outlineLvl w:val="0"/>
    </w:pPr>
    <w:rPr>
      <w:rFonts w:ascii="Calibri Light" w:hAnsi="Calibri Light" w:cs="Calibri Light"/>
      <w:b/>
      <w:sz w:val="22"/>
      <w:szCs w:val="22"/>
      <w:lang w:eastAsia="ar-SA"/>
    </w:rPr>
  </w:style>
  <w:style w:type="paragraph" w:styleId="Heading2">
    <w:name w:val="heading 2"/>
    <w:basedOn w:val="Normal"/>
    <w:next w:val="Normal"/>
    <w:qFormat/>
    <w:pPr>
      <w:keepNext/>
      <w:widowControl w:val="0"/>
      <w:suppressAutoHyphens/>
      <w:autoSpaceDE w:val="0"/>
      <w:ind w:firstLine="480"/>
      <w:jc w:val="center"/>
      <w:outlineLvl w:val="1"/>
    </w:pPr>
    <w:rPr>
      <w:sz w:val="26"/>
      <w:szCs w:val="20"/>
      <w:lang w:eastAsia="ar-SA"/>
    </w:rPr>
  </w:style>
  <w:style w:type="paragraph" w:styleId="Heading3">
    <w:name w:val="heading 3"/>
    <w:basedOn w:val="Normal"/>
    <w:next w:val="Normal"/>
    <w:link w:val="Heading3Char"/>
    <w:qFormat/>
    <w:pPr>
      <w:keepNext/>
      <w:widowControl w:val="0"/>
      <w:tabs>
        <w:tab w:val="left" w:pos="3975"/>
      </w:tabs>
      <w:suppressAutoHyphens/>
      <w:autoSpaceDE w:val="0"/>
      <w:outlineLvl w:val="2"/>
    </w:pPr>
    <w:rPr>
      <w:sz w:val="26"/>
      <w:szCs w:val="20"/>
      <w:lang w:val="x-none" w:eastAsia="ar-SA"/>
    </w:rPr>
  </w:style>
  <w:style w:type="paragraph" w:styleId="Heading4">
    <w:name w:val="heading 4"/>
    <w:basedOn w:val="Normal"/>
    <w:next w:val="Normal"/>
    <w:qFormat/>
    <w:pPr>
      <w:keepNext/>
      <w:widowControl w:val="0"/>
      <w:tabs>
        <w:tab w:val="left" w:pos="6660"/>
      </w:tabs>
      <w:suppressAutoHyphens/>
      <w:autoSpaceDE w:val="0"/>
      <w:jc w:val="center"/>
      <w:outlineLvl w:val="3"/>
    </w:pPr>
    <w:rPr>
      <w:color w:val="808080"/>
      <w:sz w:val="28"/>
      <w:szCs w:val="28"/>
      <w:lang w:eastAsia="ar-SA"/>
    </w:rPr>
  </w:style>
  <w:style w:type="paragraph" w:styleId="Heading5">
    <w:name w:val="heading 5"/>
    <w:basedOn w:val="Normal"/>
    <w:next w:val="Normal"/>
    <w:qFormat/>
    <w:pPr>
      <w:keepNext/>
      <w:widowControl w:val="0"/>
      <w:suppressAutoHyphens/>
      <w:autoSpaceDE w:val="0"/>
      <w:spacing w:line="360" w:lineRule="auto"/>
      <w:ind w:firstLine="708"/>
      <w:jc w:val="right"/>
      <w:outlineLvl w:val="4"/>
    </w:pPr>
    <w:rPr>
      <w:szCs w:val="20"/>
      <w:lang w:eastAsia="ar-SA"/>
    </w:rPr>
  </w:style>
  <w:style w:type="paragraph" w:styleId="Heading6">
    <w:name w:val="heading 6"/>
    <w:basedOn w:val="Normal"/>
    <w:next w:val="Normal"/>
    <w:qFormat/>
    <w:pPr>
      <w:keepNext/>
      <w:widowControl w:val="0"/>
      <w:suppressAutoHyphens/>
      <w:autoSpaceDE w:val="0"/>
      <w:jc w:val="center"/>
      <w:outlineLvl w:val="5"/>
    </w:pPr>
    <w:rPr>
      <w:b/>
      <w:bCs/>
      <w:lang w:eastAsia="ar-SA"/>
    </w:rPr>
  </w:style>
  <w:style w:type="paragraph" w:styleId="Heading7">
    <w:name w:val="heading 7"/>
    <w:basedOn w:val="Normal"/>
    <w:next w:val="Normal"/>
    <w:qFormat/>
    <w:pPr>
      <w:keepNext/>
      <w:widowControl w:val="0"/>
      <w:suppressAutoHyphens/>
      <w:autoSpaceDE w:val="0"/>
      <w:jc w:val="both"/>
      <w:outlineLvl w:val="6"/>
    </w:pPr>
    <w:rPr>
      <w:b/>
      <w:bCs/>
      <w:lang w:eastAsia="ar-SA"/>
    </w:rPr>
  </w:style>
  <w:style w:type="paragraph" w:styleId="Heading8">
    <w:name w:val="heading 8"/>
    <w:basedOn w:val="Normal"/>
    <w:next w:val="Normal"/>
    <w:qFormat/>
    <w:pPr>
      <w:keepNext/>
      <w:widowControl w:val="0"/>
      <w:suppressAutoHyphens/>
      <w:autoSpaceDE w:val="0"/>
      <w:spacing w:line="360" w:lineRule="auto"/>
      <w:outlineLvl w:val="7"/>
    </w:pPr>
    <w:rPr>
      <w:lang w:eastAsia="ar-SA"/>
    </w:rPr>
  </w:style>
  <w:style w:type="paragraph" w:styleId="Heading9">
    <w:name w:val="heading 9"/>
    <w:basedOn w:val="Normal"/>
    <w:next w:val="Normal"/>
    <w:qFormat/>
    <w:pPr>
      <w:keepNext/>
      <w:widowControl w:val="0"/>
      <w:pBdr>
        <w:top w:val="single" w:sz="4" w:space="14" w:color="000000"/>
      </w:pBdr>
      <w:tabs>
        <w:tab w:val="left" w:pos="2550"/>
      </w:tabs>
      <w:suppressAutoHyphens/>
      <w:autoSpaceDE w:val="0"/>
      <w:outlineLvl w:val="8"/>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4"/>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Domylnaczcionkaakapitu1">
    <w:name w:val="Domyślna czcionka akapitu1"/>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qFormat/>
    <w:rPr>
      <w:i/>
      <w:iCs/>
    </w:rPr>
  </w:style>
  <w:style w:type="character" w:styleId="FollowedHyperlink">
    <w:name w:val="FollowedHyperlink"/>
    <w:semiHidden/>
    <w:rPr>
      <w:color w:val="800080"/>
      <w:u w:val="single"/>
    </w:rPr>
  </w:style>
  <w:style w:type="paragraph" w:styleId="BodyText">
    <w:name w:val="Body Text"/>
    <w:basedOn w:val="Normal"/>
    <w:semiHidden/>
    <w:pPr>
      <w:widowControl w:val="0"/>
      <w:suppressAutoHyphens/>
      <w:autoSpaceDE w:val="0"/>
      <w:spacing w:after="120"/>
    </w:pPr>
    <w:rPr>
      <w:sz w:val="20"/>
      <w:szCs w:val="20"/>
      <w:lang w:eastAsia="ar-SA"/>
    </w:rPr>
  </w:style>
  <w:style w:type="paragraph" w:styleId="List">
    <w:name w:val="List"/>
    <w:basedOn w:val="BodyText"/>
    <w:semiHidden/>
    <w:rPr>
      <w:rFonts w:cs="Tahoma"/>
    </w:rPr>
  </w:style>
  <w:style w:type="paragraph" w:customStyle="1" w:styleId="Podpis1">
    <w:name w:val="Podpis1"/>
    <w:basedOn w:val="Normal"/>
    <w:pPr>
      <w:widowControl w:val="0"/>
      <w:suppressLineNumbers/>
      <w:suppressAutoHyphens/>
      <w:autoSpaceDE w:val="0"/>
      <w:spacing w:before="120" w:after="120"/>
    </w:pPr>
    <w:rPr>
      <w:rFonts w:cs="Tahoma"/>
      <w:i/>
      <w:iCs/>
      <w:sz w:val="20"/>
      <w:szCs w:val="20"/>
      <w:lang w:eastAsia="ar-SA"/>
    </w:rPr>
  </w:style>
  <w:style w:type="paragraph" w:customStyle="1" w:styleId="Indeks">
    <w:name w:val="Indeks"/>
    <w:basedOn w:val="Normal"/>
    <w:pPr>
      <w:widowControl w:val="0"/>
      <w:suppressLineNumbers/>
      <w:suppressAutoHyphens/>
      <w:autoSpaceDE w:val="0"/>
    </w:pPr>
    <w:rPr>
      <w:rFonts w:cs="Tahoma"/>
      <w:sz w:val="20"/>
      <w:szCs w:val="20"/>
      <w:lang w:eastAsia="ar-SA"/>
    </w:rPr>
  </w:style>
  <w:style w:type="paragraph" w:customStyle="1" w:styleId="Nagwek1">
    <w:name w:val="Nagłówek1"/>
    <w:basedOn w:val="Normal"/>
    <w:next w:val="BodyText"/>
    <w:pPr>
      <w:keepNext/>
      <w:widowControl w:val="0"/>
      <w:suppressAutoHyphens/>
      <w:autoSpaceDE w:val="0"/>
      <w:spacing w:before="240" w:after="120"/>
    </w:pPr>
    <w:rPr>
      <w:rFonts w:ascii="Arial" w:eastAsia="Lucida Sans Unicode" w:hAnsi="Arial" w:cs="Tahoma"/>
      <w:sz w:val="28"/>
      <w:szCs w:val="28"/>
      <w:lang w:eastAsia="ar-SA"/>
    </w:rPr>
  </w:style>
  <w:style w:type="paragraph" w:styleId="Header">
    <w:name w:val="header"/>
    <w:basedOn w:val="Normal"/>
    <w:semiHidden/>
    <w:pPr>
      <w:widowControl w:val="0"/>
      <w:tabs>
        <w:tab w:val="center" w:pos="4536"/>
        <w:tab w:val="right" w:pos="9072"/>
      </w:tabs>
      <w:suppressAutoHyphens/>
      <w:autoSpaceDE w:val="0"/>
    </w:pPr>
    <w:rPr>
      <w:sz w:val="20"/>
      <w:szCs w:val="20"/>
      <w:lang w:eastAsia="ar-SA"/>
    </w:rPr>
  </w:style>
  <w:style w:type="paragraph" w:styleId="Footer">
    <w:name w:val="footer"/>
    <w:basedOn w:val="Normal"/>
    <w:link w:val="FooterChar"/>
    <w:uiPriority w:val="99"/>
    <w:pPr>
      <w:widowControl w:val="0"/>
      <w:tabs>
        <w:tab w:val="center" w:pos="4536"/>
        <w:tab w:val="right" w:pos="9072"/>
      </w:tabs>
      <w:suppressAutoHyphens/>
      <w:autoSpaceDE w:val="0"/>
    </w:pPr>
    <w:rPr>
      <w:sz w:val="20"/>
      <w:szCs w:val="20"/>
      <w:lang w:val="x-none" w:eastAsia="ar-SA"/>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BalloonText">
    <w:name w:val="Balloon Text"/>
    <w:basedOn w:val="Normal"/>
    <w:pPr>
      <w:widowControl w:val="0"/>
      <w:suppressAutoHyphens/>
      <w:autoSpaceDE w:val="0"/>
    </w:pPr>
    <w:rPr>
      <w:rFonts w:ascii="Tahoma" w:hAnsi="Tahoma" w:cs="Tahoma"/>
      <w:sz w:val="16"/>
      <w:szCs w:val="16"/>
      <w:lang w:eastAsia="ar-SA"/>
    </w:rPr>
  </w:style>
  <w:style w:type="paragraph" w:styleId="BodyTextIndent">
    <w:name w:val="Body Text Indent"/>
    <w:basedOn w:val="Normal"/>
    <w:link w:val="BodyTextIndentChar"/>
    <w:semiHidden/>
    <w:pPr>
      <w:widowControl w:val="0"/>
      <w:tabs>
        <w:tab w:val="left" w:pos="5415"/>
      </w:tabs>
      <w:suppressAutoHyphens/>
      <w:autoSpaceDE w:val="0"/>
      <w:ind w:firstLine="720"/>
    </w:pPr>
    <w:rPr>
      <w:sz w:val="26"/>
      <w:szCs w:val="28"/>
      <w:lang w:eastAsia="ar-SA"/>
    </w:rPr>
  </w:style>
  <w:style w:type="paragraph" w:customStyle="1" w:styleId="Tekstpodstawowywcity21">
    <w:name w:val="Tekst podstawowy wcięty 21"/>
    <w:basedOn w:val="Normal"/>
    <w:pPr>
      <w:widowControl w:val="0"/>
      <w:suppressAutoHyphens/>
      <w:autoSpaceDE w:val="0"/>
      <w:ind w:firstLine="720"/>
    </w:pPr>
    <w:rPr>
      <w:sz w:val="20"/>
      <w:szCs w:val="20"/>
      <w:lang w:eastAsia="ar-SA"/>
    </w:rPr>
  </w:style>
  <w:style w:type="paragraph" w:styleId="BodyTextIndent2">
    <w:name w:val="Body Text Indent 2"/>
    <w:basedOn w:val="Normal"/>
    <w:semiHidden/>
    <w:pPr>
      <w:widowControl w:val="0"/>
      <w:suppressAutoHyphens/>
      <w:autoSpaceDE w:val="0"/>
      <w:spacing w:line="360" w:lineRule="auto"/>
      <w:ind w:firstLine="708"/>
      <w:jc w:val="both"/>
    </w:pPr>
    <w:rPr>
      <w:szCs w:val="20"/>
      <w:lang w:eastAsia="ar-SA"/>
    </w:rPr>
  </w:style>
  <w:style w:type="paragraph" w:styleId="BodyText2">
    <w:name w:val="Body Text 2"/>
    <w:basedOn w:val="Normal"/>
    <w:semiHidden/>
    <w:pPr>
      <w:widowControl w:val="0"/>
      <w:suppressAutoHyphens/>
      <w:autoSpaceDE w:val="0"/>
      <w:jc w:val="both"/>
    </w:pPr>
    <w:rPr>
      <w:lang w:eastAsia="ar-SA"/>
    </w:rPr>
  </w:style>
  <w:style w:type="paragraph" w:styleId="BodyText3">
    <w:name w:val="Body Text 3"/>
    <w:basedOn w:val="Normal"/>
    <w:semiHidden/>
    <w:pPr>
      <w:widowControl w:val="0"/>
      <w:suppressAutoHyphens/>
      <w:autoSpaceDE w:val="0"/>
    </w:pPr>
    <w:rPr>
      <w:szCs w:val="20"/>
      <w:lang w:eastAsia="ar-SA"/>
    </w:rPr>
  </w:style>
  <w:style w:type="character" w:customStyle="1" w:styleId="skypetbinnertext">
    <w:name w:val="skype_tb_innertext"/>
    <w:basedOn w:val="DefaultParagraphFont"/>
  </w:style>
  <w:style w:type="paragraph" w:styleId="BodyTextIndent3">
    <w:name w:val="Body Text Indent 3"/>
    <w:basedOn w:val="Normal"/>
    <w:semiHidden/>
    <w:pPr>
      <w:widowControl w:val="0"/>
      <w:suppressAutoHyphens/>
      <w:autoSpaceDE w:val="0"/>
      <w:ind w:left="4956"/>
      <w:jc w:val="both"/>
    </w:pPr>
    <w:rPr>
      <w:rFonts w:ascii="Arial" w:hAnsi="Arial" w:cs="Arial"/>
      <w:sz w:val="20"/>
      <w:szCs w:val="18"/>
      <w:lang w:eastAsia="ar-SA"/>
    </w:rPr>
  </w:style>
  <w:style w:type="character" w:customStyle="1" w:styleId="FooterChar">
    <w:name w:val="Footer Char"/>
    <w:link w:val="Footer"/>
    <w:uiPriority w:val="99"/>
    <w:rsid w:val="0041448C"/>
    <w:rPr>
      <w:lang w:eastAsia="ar-SA"/>
    </w:rPr>
  </w:style>
  <w:style w:type="character" w:customStyle="1" w:styleId="Heading3Char">
    <w:name w:val="Heading 3 Char"/>
    <w:link w:val="Heading3"/>
    <w:rsid w:val="00541A02"/>
    <w:rPr>
      <w:sz w:val="26"/>
      <w:lang w:eastAsia="ar-SA"/>
    </w:rPr>
  </w:style>
  <w:style w:type="table" w:styleId="TableGrid">
    <w:name w:val="Table Grid"/>
    <w:basedOn w:val="TableNormal"/>
    <w:uiPriority w:val="39"/>
    <w:rsid w:val="0039275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2758"/>
    <w:pPr>
      <w:widowControl w:val="0"/>
      <w:suppressAutoHyphens/>
      <w:autoSpaceDN w:val="0"/>
    </w:pPr>
    <w:rPr>
      <w:rFonts w:eastAsia="Lucida Sans Unicode" w:cs="Tahoma"/>
      <w:kern w:val="3"/>
      <w:sz w:val="24"/>
      <w:szCs w:val="24"/>
      <w:lang w:eastAsia="zh-CN" w:bidi="hi-IN"/>
    </w:rPr>
  </w:style>
  <w:style w:type="paragraph" w:styleId="NoSpacing">
    <w:name w:val="No Spacing"/>
    <w:link w:val="NoSpacingChar"/>
    <w:uiPriority w:val="1"/>
    <w:qFormat/>
    <w:rsid w:val="006B243D"/>
    <w:rPr>
      <w:rFonts w:ascii="Calibri" w:eastAsia="Calibri" w:hAnsi="Calibri"/>
      <w:sz w:val="22"/>
      <w:szCs w:val="22"/>
      <w:lang w:eastAsia="en-US"/>
    </w:rPr>
  </w:style>
  <w:style w:type="paragraph" w:styleId="ListParagraph">
    <w:name w:val="List Paragraph"/>
    <w:aliases w:val="maz_wyliczenie,opis dzialania,K-P_odwolanie,A_wyliczenie,Akapit z listą 1,List Paragraph1,T_SZ_List Paragraph,Lista PR,Numerowanie,Kolorowa lista — akcent 11,CW_Lista,Table of contents numbered,Akapit z listą5,L1,Obiekt,lp1,Punkt 1.1"/>
    <w:basedOn w:val="Normal"/>
    <w:link w:val="ListParagraphChar"/>
    <w:uiPriority w:val="34"/>
    <w:qFormat/>
    <w:rsid w:val="00D8319E"/>
    <w:pPr>
      <w:widowControl w:val="0"/>
      <w:suppressAutoHyphens/>
      <w:autoSpaceDE w:val="0"/>
      <w:ind w:left="720"/>
      <w:contextualSpacing/>
    </w:pPr>
    <w:rPr>
      <w:sz w:val="20"/>
      <w:szCs w:val="20"/>
      <w:lang w:eastAsia="ar-SA"/>
    </w:rPr>
  </w:style>
  <w:style w:type="paragraph" w:styleId="Caption">
    <w:name w:val="caption"/>
    <w:basedOn w:val="Normal"/>
    <w:next w:val="Normal"/>
    <w:qFormat/>
    <w:rsid w:val="005019BB"/>
    <w:pPr>
      <w:suppressAutoHyphens/>
      <w:spacing w:before="120" w:after="120"/>
    </w:pPr>
    <w:rPr>
      <w:b/>
      <w:bCs/>
      <w:sz w:val="20"/>
      <w:szCs w:val="20"/>
      <w:lang w:eastAsia="zh-CN"/>
    </w:rPr>
  </w:style>
  <w:style w:type="paragraph" w:styleId="EndnoteText">
    <w:name w:val="endnote text"/>
    <w:basedOn w:val="Normal"/>
    <w:link w:val="EndnoteTextChar"/>
    <w:uiPriority w:val="99"/>
    <w:semiHidden/>
    <w:unhideWhenUsed/>
    <w:rsid w:val="005428A9"/>
    <w:pPr>
      <w:widowControl w:val="0"/>
      <w:suppressAutoHyphens/>
      <w:autoSpaceDE w:val="0"/>
    </w:pPr>
    <w:rPr>
      <w:sz w:val="20"/>
      <w:szCs w:val="20"/>
      <w:lang w:eastAsia="ar-SA"/>
    </w:rPr>
  </w:style>
  <w:style w:type="character" w:customStyle="1" w:styleId="EndnoteTextChar">
    <w:name w:val="Endnote Text Char"/>
    <w:basedOn w:val="DefaultParagraphFont"/>
    <w:link w:val="EndnoteText"/>
    <w:uiPriority w:val="99"/>
    <w:semiHidden/>
    <w:rsid w:val="005428A9"/>
    <w:rPr>
      <w:lang w:eastAsia="ar-SA"/>
    </w:rPr>
  </w:style>
  <w:style w:type="character" w:styleId="EndnoteReference">
    <w:name w:val="endnote reference"/>
    <w:basedOn w:val="DefaultParagraphFont"/>
    <w:uiPriority w:val="99"/>
    <w:semiHidden/>
    <w:unhideWhenUsed/>
    <w:rsid w:val="005428A9"/>
    <w:rPr>
      <w:vertAlign w:val="superscript"/>
    </w:rPr>
  </w:style>
  <w:style w:type="character" w:styleId="CommentReference">
    <w:name w:val="annotation reference"/>
    <w:basedOn w:val="DefaultParagraphFont"/>
    <w:uiPriority w:val="99"/>
    <w:semiHidden/>
    <w:unhideWhenUsed/>
    <w:rsid w:val="00C811A7"/>
    <w:rPr>
      <w:sz w:val="16"/>
      <w:szCs w:val="16"/>
    </w:rPr>
  </w:style>
  <w:style w:type="paragraph" w:styleId="CommentText">
    <w:name w:val="annotation text"/>
    <w:basedOn w:val="Normal"/>
    <w:link w:val="CommentTextChar"/>
    <w:uiPriority w:val="99"/>
    <w:unhideWhenUsed/>
    <w:rsid w:val="00C811A7"/>
    <w:pPr>
      <w:widowControl w:val="0"/>
      <w:suppressAutoHyphens/>
      <w:autoSpaceDE w:val="0"/>
    </w:pPr>
    <w:rPr>
      <w:sz w:val="20"/>
      <w:szCs w:val="20"/>
      <w:lang w:eastAsia="ar-SA"/>
    </w:rPr>
  </w:style>
  <w:style w:type="character" w:customStyle="1" w:styleId="CommentTextChar">
    <w:name w:val="Comment Text Char"/>
    <w:basedOn w:val="DefaultParagraphFont"/>
    <w:link w:val="CommentText"/>
    <w:uiPriority w:val="99"/>
    <w:rsid w:val="00C811A7"/>
    <w:rPr>
      <w:lang w:eastAsia="ar-SA"/>
    </w:rPr>
  </w:style>
  <w:style w:type="paragraph" w:styleId="CommentSubject">
    <w:name w:val="annotation subject"/>
    <w:basedOn w:val="CommentText"/>
    <w:next w:val="CommentText"/>
    <w:link w:val="CommentSubjectChar"/>
    <w:uiPriority w:val="99"/>
    <w:semiHidden/>
    <w:unhideWhenUsed/>
    <w:rsid w:val="00C811A7"/>
    <w:rPr>
      <w:b/>
      <w:bCs/>
    </w:rPr>
  </w:style>
  <w:style w:type="character" w:customStyle="1" w:styleId="CommentSubjectChar">
    <w:name w:val="Comment Subject Char"/>
    <w:basedOn w:val="CommentTextChar"/>
    <w:link w:val="CommentSubject"/>
    <w:uiPriority w:val="99"/>
    <w:semiHidden/>
    <w:rsid w:val="00C811A7"/>
    <w:rPr>
      <w:b/>
      <w:bCs/>
      <w:lang w:eastAsia="ar-SA"/>
    </w:rPr>
  </w:style>
  <w:style w:type="paragraph" w:customStyle="1" w:styleId="Zawartoramki">
    <w:name w:val="Zawartość ramki"/>
    <w:basedOn w:val="BodyText"/>
    <w:rsid w:val="00A23059"/>
    <w:pPr>
      <w:autoSpaceDE/>
    </w:pPr>
    <w:rPr>
      <w:rFonts w:eastAsia="Arial Unicode MS"/>
      <w:kern w:val="1"/>
      <w:sz w:val="24"/>
      <w:szCs w:val="24"/>
    </w:rPr>
  </w:style>
  <w:style w:type="character" w:customStyle="1" w:styleId="ListParagraphChar">
    <w:name w:val="List Paragraph Char"/>
    <w:aliases w:val="maz_wyliczenie Char,opis dzialania Char,K-P_odwolanie Char,A_wyliczenie Char,Akapit z listą 1 Char,List Paragraph1 Char,T_SZ_List Paragraph Char,Lista PR Char,Numerowanie Char,Kolorowa lista — akcent 11 Char,CW_Lista Char,L1 Char"/>
    <w:link w:val="ListParagraph"/>
    <w:uiPriority w:val="34"/>
    <w:qFormat/>
    <w:locked/>
    <w:rsid w:val="00DD6A58"/>
    <w:rPr>
      <w:lang w:eastAsia="ar-SA"/>
    </w:rPr>
  </w:style>
  <w:style w:type="paragraph" w:customStyle="1" w:styleId="Subitemnumbered">
    <w:name w:val="Subitem numbered"/>
    <w:basedOn w:val="Normal"/>
    <w:rsid w:val="000453EA"/>
    <w:pPr>
      <w:spacing w:line="360" w:lineRule="auto"/>
      <w:ind w:left="567" w:hanging="283"/>
    </w:pPr>
    <w:rPr>
      <w:rFonts w:ascii="Arial" w:hAnsi="Arial"/>
      <w:sz w:val="20"/>
      <w:szCs w:val="20"/>
    </w:rPr>
  </w:style>
  <w:style w:type="paragraph" w:customStyle="1" w:styleId="p1">
    <w:name w:val="p1"/>
    <w:basedOn w:val="Normal"/>
    <w:rsid w:val="00B26B44"/>
    <w:rPr>
      <w:rFonts w:ascii="Helvetica" w:hAnsi="Helvetica"/>
      <w:color w:val="333333"/>
      <w:sz w:val="33"/>
      <w:szCs w:val="33"/>
    </w:rPr>
  </w:style>
  <w:style w:type="character" w:customStyle="1" w:styleId="s1">
    <w:name w:val="s1"/>
    <w:basedOn w:val="DefaultParagraphFont"/>
    <w:rsid w:val="00B26B44"/>
  </w:style>
  <w:style w:type="character" w:customStyle="1" w:styleId="apple-converted-space">
    <w:name w:val="apple-converted-space"/>
    <w:basedOn w:val="DefaultParagraphFont"/>
    <w:rsid w:val="00A7377E"/>
  </w:style>
  <w:style w:type="character" w:styleId="UnresolvedMention">
    <w:name w:val="Unresolved Mention"/>
    <w:basedOn w:val="DefaultParagraphFont"/>
    <w:uiPriority w:val="99"/>
    <w:rsid w:val="00C90D10"/>
    <w:rPr>
      <w:color w:val="808080"/>
      <w:shd w:val="clear" w:color="auto" w:fill="E6E6E6"/>
    </w:rPr>
  </w:style>
  <w:style w:type="paragraph" w:styleId="TOCHeading">
    <w:name w:val="TOC Heading"/>
    <w:basedOn w:val="Heading1"/>
    <w:next w:val="Normal"/>
    <w:uiPriority w:val="39"/>
    <w:qFormat/>
    <w:rsid w:val="00796D2C"/>
    <w:pPr>
      <w:keepNext w:val="0"/>
      <w:widowControl/>
      <w:shd w:val="clear" w:color="auto" w:fill="D9D9D9" w:themeFill="background1" w:themeFillShade="D9"/>
      <w:tabs>
        <w:tab w:val="clear" w:pos="4920"/>
        <w:tab w:val="clear" w:pos="5160"/>
        <w:tab w:val="clear" w:pos="6240"/>
      </w:tabs>
      <w:suppressAutoHyphens w:val="0"/>
      <w:autoSpaceDE/>
      <w:spacing w:after="200" w:line="360" w:lineRule="auto"/>
      <w:jc w:val="both"/>
      <w:outlineLvl w:val="1"/>
    </w:pPr>
    <w:rPr>
      <w:rFonts w:ascii="Calibri" w:hAnsi="Calibri"/>
    </w:rPr>
  </w:style>
  <w:style w:type="paragraph" w:styleId="TOC2">
    <w:name w:val="toc 2"/>
    <w:basedOn w:val="Normal"/>
    <w:next w:val="Normal"/>
    <w:autoRedefine/>
    <w:uiPriority w:val="39"/>
    <w:unhideWhenUsed/>
    <w:rsid w:val="00796D2C"/>
    <w:pPr>
      <w:tabs>
        <w:tab w:val="right" w:leader="dot" w:pos="9062"/>
      </w:tabs>
      <w:suppressAutoHyphens/>
      <w:ind w:left="200"/>
    </w:pPr>
    <w:rPr>
      <w:rFonts w:asciiTheme="minorHAnsi" w:hAnsiTheme="minorHAnsi" w:cstheme="minorHAnsi"/>
      <w:smallCaps/>
      <w:sz w:val="20"/>
      <w:szCs w:val="20"/>
      <w:lang w:eastAsia="ar-SA"/>
    </w:rPr>
  </w:style>
  <w:style w:type="paragraph" w:styleId="TOC1">
    <w:name w:val="toc 1"/>
    <w:basedOn w:val="Normal"/>
    <w:next w:val="Normal"/>
    <w:autoRedefine/>
    <w:uiPriority w:val="39"/>
    <w:unhideWhenUsed/>
    <w:rsid w:val="00EB30FC"/>
    <w:pPr>
      <w:tabs>
        <w:tab w:val="right" w:leader="dot" w:pos="9343"/>
      </w:tabs>
      <w:suppressAutoHyphens/>
      <w:spacing w:before="120" w:after="120"/>
    </w:pPr>
    <w:rPr>
      <w:rFonts w:asciiTheme="minorHAnsi" w:hAnsiTheme="minorHAnsi" w:cstheme="minorHAnsi"/>
      <w:b/>
      <w:bCs/>
      <w:caps/>
      <w:sz w:val="20"/>
      <w:szCs w:val="20"/>
      <w:lang w:eastAsia="ar-SA"/>
    </w:rPr>
  </w:style>
  <w:style w:type="paragraph" w:styleId="NormalWeb">
    <w:name w:val="Normal (Web)"/>
    <w:basedOn w:val="Normal"/>
    <w:uiPriority w:val="99"/>
    <w:unhideWhenUsed/>
    <w:rsid w:val="00D85CBD"/>
    <w:pPr>
      <w:spacing w:before="100" w:beforeAutospacing="1" w:after="100" w:afterAutospacing="1"/>
    </w:pPr>
  </w:style>
  <w:style w:type="paragraph" w:customStyle="1" w:styleId="pkt">
    <w:name w:val="pkt"/>
    <w:basedOn w:val="Normal"/>
    <w:uiPriority w:val="99"/>
    <w:rsid w:val="002A79E8"/>
    <w:pPr>
      <w:suppressAutoHyphens/>
      <w:spacing w:before="60" w:after="60"/>
      <w:ind w:left="851" w:hanging="295"/>
      <w:jc w:val="both"/>
    </w:pPr>
    <w:rPr>
      <w:szCs w:val="20"/>
      <w:lang w:eastAsia="ar-SA"/>
    </w:rPr>
  </w:style>
  <w:style w:type="paragraph" w:styleId="FootnoteText">
    <w:name w:val="footnote text"/>
    <w:aliases w:val="Podrozdział,Tekst przypisu, Znak, Znak Znak Znak,Footnote,Podrozdzia3,Znak2"/>
    <w:basedOn w:val="Normal"/>
    <w:link w:val="FootnoteTextChar"/>
    <w:uiPriority w:val="99"/>
    <w:unhideWhenUsed/>
    <w:rsid w:val="002A79E8"/>
    <w:pPr>
      <w:suppressAutoHyphens/>
    </w:pPr>
    <w:rPr>
      <w:sz w:val="20"/>
      <w:szCs w:val="20"/>
      <w:lang w:eastAsia="ar-SA"/>
    </w:rPr>
  </w:style>
  <w:style w:type="character" w:customStyle="1" w:styleId="FootnoteTextChar">
    <w:name w:val="Footnote Text Char"/>
    <w:aliases w:val="Podrozdział Char,Tekst przypisu Char, Znak Char, Znak Znak Znak Char,Footnote Char,Podrozdzia3 Char,Znak2 Char"/>
    <w:basedOn w:val="DefaultParagraphFont"/>
    <w:link w:val="FootnoteText"/>
    <w:uiPriority w:val="99"/>
    <w:rsid w:val="002A79E8"/>
    <w:rPr>
      <w:lang w:eastAsia="ar-SA"/>
    </w:rPr>
  </w:style>
  <w:style w:type="character" w:styleId="FootnoteReference">
    <w:name w:val="footnote reference"/>
    <w:aliases w:val="Odwołanie przypisu"/>
    <w:basedOn w:val="DefaultParagraphFont"/>
    <w:uiPriority w:val="99"/>
    <w:unhideWhenUsed/>
    <w:rsid w:val="002A79E8"/>
    <w:rPr>
      <w:vertAlign w:val="superscript"/>
    </w:rPr>
  </w:style>
  <w:style w:type="table" w:styleId="PlainTable1">
    <w:name w:val="Plain Table 1"/>
    <w:basedOn w:val="TableNormal"/>
    <w:uiPriority w:val="41"/>
    <w:rsid w:val="00775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54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54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4">
    <w:name w:val="Grid Table 5 Dark Accent 4"/>
    <w:basedOn w:val="TableNormal"/>
    <w:uiPriority w:val="50"/>
    <w:rsid w:val="00C07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68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68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68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689" w:themeFill="accent4"/>
      </w:tcPr>
    </w:tblStylePr>
    <w:tblStylePr w:type="band1Vert">
      <w:tblPr/>
      <w:tcPr>
        <w:shd w:val="clear" w:color="auto" w:fill="C0C8D0" w:themeFill="accent4" w:themeFillTint="66"/>
      </w:tcPr>
    </w:tblStylePr>
    <w:tblStylePr w:type="band1Horz">
      <w:tblPr/>
      <w:tcPr>
        <w:shd w:val="clear" w:color="auto" w:fill="C0C8D0" w:themeFill="accent4" w:themeFillTint="66"/>
      </w:tcPr>
    </w:tblStylePr>
  </w:style>
  <w:style w:type="table" w:styleId="ListTable2">
    <w:name w:val="List Table 2"/>
    <w:basedOn w:val="TableNormal"/>
    <w:uiPriority w:val="47"/>
    <w:rsid w:val="00C07B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C07B1D"/>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character" w:customStyle="1" w:styleId="NoSpacingChar">
    <w:name w:val="No Spacing Char"/>
    <w:link w:val="NoSpacing"/>
    <w:uiPriority w:val="1"/>
    <w:rsid w:val="00D10A41"/>
    <w:rPr>
      <w:rFonts w:ascii="Calibri" w:eastAsia="Calibri" w:hAnsi="Calibri"/>
      <w:sz w:val="22"/>
      <w:szCs w:val="22"/>
      <w:lang w:eastAsia="en-US"/>
    </w:rPr>
  </w:style>
  <w:style w:type="paragraph" w:customStyle="1" w:styleId="Default">
    <w:name w:val="Default"/>
    <w:rsid w:val="006E3D01"/>
    <w:pPr>
      <w:autoSpaceDE w:val="0"/>
      <w:autoSpaceDN w:val="0"/>
      <w:adjustRightInd w:val="0"/>
    </w:pPr>
    <w:rPr>
      <w:rFonts w:ascii="Calibri" w:eastAsia="SimSun" w:hAnsi="Calibri" w:cs="Calibri"/>
      <w:color w:val="000000"/>
      <w:sz w:val="24"/>
      <w:szCs w:val="24"/>
      <w:lang w:eastAsia="en-US"/>
    </w:rPr>
  </w:style>
  <w:style w:type="paragraph" w:customStyle="1" w:styleId="M1">
    <w:name w:val="M1"/>
    <w:basedOn w:val="Normal"/>
    <w:rsid w:val="006E3D01"/>
    <w:pPr>
      <w:overflowPunct w:val="0"/>
      <w:autoSpaceDE w:val="0"/>
      <w:autoSpaceDN w:val="0"/>
      <w:adjustRightInd w:val="0"/>
      <w:spacing w:line="360" w:lineRule="atLeast"/>
      <w:ind w:left="284" w:hanging="284"/>
      <w:jc w:val="both"/>
      <w:textAlignment w:val="baseline"/>
    </w:pPr>
    <w:rPr>
      <w:szCs w:val="20"/>
    </w:rPr>
  </w:style>
  <w:style w:type="paragraph" w:customStyle="1" w:styleId="Normalny1">
    <w:name w:val="Normalny1"/>
    <w:rsid w:val="006E3D01"/>
    <w:pPr>
      <w:spacing w:line="276" w:lineRule="auto"/>
    </w:pPr>
    <w:rPr>
      <w:rFonts w:ascii="Arial" w:eastAsia="Arial" w:hAnsi="Arial" w:cs="Arial"/>
      <w:color w:val="000000"/>
      <w:sz w:val="22"/>
      <w:szCs w:val="22"/>
    </w:rPr>
  </w:style>
  <w:style w:type="paragraph" w:customStyle="1" w:styleId="Sakapit">
    <w:name w:val="S_akapit"/>
    <w:basedOn w:val="Normal"/>
    <w:qFormat/>
    <w:rsid w:val="006E3D01"/>
    <w:pPr>
      <w:numPr>
        <w:numId w:val="47"/>
      </w:numPr>
      <w:suppressAutoHyphens/>
      <w:ind w:left="360" w:hanging="360"/>
    </w:pPr>
    <w:rPr>
      <w:lang w:eastAsia="zh-CN"/>
    </w:rPr>
  </w:style>
  <w:style w:type="paragraph" w:styleId="PlainText">
    <w:name w:val="Plain Text"/>
    <w:basedOn w:val="Normal"/>
    <w:link w:val="PlainTextChar"/>
    <w:uiPriority w:val="99"/>
    <w:semiHidden/>
    <w:unhideWhenUsed/>
    <w:rsid w:val="0069076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690766"/>
    <w:rPr>
      <w:rFonts w:ascii="Calibri" w:eastAsiaTheme="minorHAnsi" w:hAnsi="Calibri" w:cstheme="minorBidi"/>
      <w:sz w:val="22"/>
      <w:szCs w:val="21"/>
      <w:lang w:eastAsia="en-US"/>
    </w:rPr>
  </w:style>
  <w:style w:type="character" w:customStyle="1" w:styleId="normaltextrun">
    <w:name w:val="normaltextrun"/>
    <w:basedOn w:val="DefaultParagraphFont"/>
    <w:rsid w:val="000C13F1"/>
  </w:style>
  <w:style w:type="character" w:customStyle="1" w:styleId="eop">
    <w:name w:val="eop"/>
    <w:basedOn w:val="DefaultParagraphFont"/>
    <w:rsid w:val="000C13F1"/>
  </w:style>
  <w:style w:type="character" w:customStyle="1" w:styleId="contentpasted0">
    <w:name w:val="contentpasted0"/>
    <w:basedOn w:val="DefaultParagraphFont"/>
    <w:rsid w:val="00BE34BF"/>
  </w:style>
  <w:style w:type="paragraph" w:styleId="Revision">
    <w:name w:val="Revision"/>
    <w:hidden/>
    <w:uiPriority w:val="99"/>
    <w:semiHidden/>
    <w:rsid w:val="000B071C"/>
    <w:rPr>
      <w:sz w:val="24"/>
      <w:szCs w:val="24"/>
    </w:rPr>
  </w:style>
  <w:style w:type="paragraph" w:styleId="List2">
    <w:name w:val="List 2"/>
    <w:basedOn w:val="Normal"/>
    <w:uiPriority w:val="99"/>
    <w:unhideWhenUsed/>
    <w:rsid w:val="00112A4D"/>
    <w:pPr>
      <w:ind w:left="566" w:hanging="283"/>
      <w:contextualSpacing/>
    </w:pPr>
  </w:style>
  <w:style w:type="paragraph" w:styleId="List3">
    <w:name w:val="List 3"/>
    <w:basedOn w:val="Normal"/>
    <w:uiPriority w:val="99"/>
    <w:unhideWhenUsed/>
    <w:rsid w:val="00112A4D"/>
    <w:pPr>
      <w:ind w:left="849" w:hanging="283"/>
      <w:contextualSpacing/>
    </w:pPr>
  </w:style>
  <w:style w:type="paragraph" w:styleId="List4">
    <w:name w:val="List 4"/>
    <w:basedOn w:val="Normal"/>
    <w:uiPriority w:val="99"/>
    <w:unhideWhenUsed/>
    <w:rsid w:val="00112A4D"/>
    <w:pPr>
      <w:ind w:left="1132" w:hanging="283"/>
      <w:contextualSpacing/>
    </w:pPr>
  </w:style>
  <w:style w:type="paragraph" w:styleId="ListBullet2">
    <w:name w:val="List Bullet 2"/>
    <w:basedOn w:val="Normal"/>
    <w:uiPriority w:val="99"/>
    <w:unhideWhenUsed/>
    <w:rsid w:val="00112A4D"/>
    <w:pPr>
      <w:numPr>
        <w:numId w:val="54"/>
      </w:numPr>
      <w:contextualSpacing/>
    </w:pPr>
  </w:style>
  <w:style w:type="paragraph" w:styleId="ListBullet3">
    <w:name w:val="List Bullet 3"/>
    <w:basedOn w:val="Normal"/>
    <w:uiPriority w:val="99"/>
    <w:unhideWhenUsed/>
    <w:rsid w:val="00112A4D"/>
    <w:pPr>
      <w:numPr>
        <w:numId w:val="55"/>
      </w:numPr>
      <w:contextualSpacing/>
    </w:pPr>
  </w:style>
  <w:style w:type="paragraph" w:styleId="NormalIndent">
    <w:name w:val="Normal Indent"/>
    <w:basedOn w:val="Normal"/>
    <w:uiPriority w:val="99"/>
    <w:unhideWhenUsed/>
    <w:rsid w:val="00112A4D"/>
    <w:pPr>
      <w:ind w:left="708"/>
    </w:pPr>
  </w:style>
  <w:style w:type="paragraph" w:customStyle="1" w:styleId="ShortReturnAddress">
    <w:name w:val="Short Return Address"/>
    <w:basedOn w:val="Normal"/>
    <w:rsid w:val="00112A4D"/>
  </w:style>
  <w:style w:type="paragraph" w:styleId="BodyTextFirstIndent2">
    <w:name w:val="Body Text First Indent 2"/>
    <w:basedOn w:val="BodyTextIndent"/>
    <w:link w:val="BodyTextFirstIndent2Char"/>
    <w:uiPriority w:val="99"/>
    <w:unhideWhenUsed/>
    <w:rsid w:val="00112A4D"/>
    <w:pPr>
      <w:widowControl/>
      <w:tabs>
        <w:tab w:val="clear" w:pos="5415"/>
      </w:tabs>
      <w:suppressAutoHyphens w:val="0"/>
      <w:autoSpaceDE/>
      <w:ind w:left="360" w:firstLine="360"/>
    </w:pPr>
    <w:rPr>
      <w:sz w:val="24"/>
      <w:szCs w:val="24"/>
      <w:lang w:eastAsia="pl-PL"/>
    </w:rPr>
  </w:style>
  <w:style w:type="character" w:customStyle="1" w:styleId="BodyTextIndentChar">
    <w:name w:val="Body Text Indent Char"/>
    <w:basedOn w:val="DefaultParagraphFont"/>
    <w:link w:val="BodyTextIndent"/>
    <w:semiHidden/>
    <w:rsid w:val="00112A4D"/>
    <w:rPr>
      <w:sz w:val="26"/>
      <w:szCs w:val="28"/>
      <w:lang w:eastAsia="ar-SA"/>
    </w:rPr>
  </w:style>
  <w:style w:type="character" w:customStyle="1" w:styleId="BodyTextFirstIndent2Char">
    <w:name w:val="Body Text First Indent 2 Char"/>
    <w:basedOn w:val="BodyTextIndentChar"/>
    <w:link w:val="BodyTextFirstIndent2"/>
    <w:uiPriority w:val="99"/>
    <w:rsid w:val="00112A4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84">
      <w:bodyDiv w:val="1"/>
      <w:marLeft w:val="0"/>
      <w:marRight w:val="0"/>
      <w:marTop w:val="0"/>
      <w:marBottom w:val="0"/>
      <w:divBdr>
        <w:top w:val="none" w:sz="0" w:space="0" w:color="auto"/>
        <w:left w:val="none" w:sz="0" w:space="0" w:color="auto"/>
        <w:bottom w:val="none" w:sz="0" w:space="0" w:color="auto"/>
        <w:right w:val="none" w:sz="0" w:space="0" w:color="auto"/>
      </w:divBdr>
      <w:divsChild>
        <w:div w:id="55401952">
          <w:marLeft w:val="0"/>
          <w:marRight w:val="0"/>
          <w:marTop w:val="0"/>
          <w:marBottom w:val="0"/>
          <w:divBdr>
            <w:top w:val="none" w:sz="0" w:space="0" w:color="auto"/>
            <w:left w:val="none" w:sz="0" w:space="0" w:color="auto"/>
            <w:bottom w:val="none" w:sz="0" w:space="0" w:color="auto"/>
            <w:right w:val="none" w:sz="0" w:space="0" w:color="auto"/>
          </w:divBdr>
          <w:divsChild>
            <w:div w:id="546067932">
              <w:marLeft w:val="0"/>
              <w:marRight w:val="0"/>
              <w:marTop w:val="0"/>
              <w:marBottom w:val="0"/>
              <w:divBdr>
                <w:top w:val="none" w:sz="0" w:space="0" w:color="auto"/>
                <w:left w:val="none" w:sz="0" w:space="0" w:color="auto"/>
                <w:bottom w:val="none" w:sz="0" w:space="0" w:color="auto"/>
                <w:right w:val="none" w:sz="0" w:space="0" w:color="auto"/>
              </w:divBdr>
              <w:divsChild>
                <w:div w:id="1775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530">
      <w:bodyDiv w:val="1"/>
      <w:marLeft w:val="0"/>
      <w:marRight w:val="0"/>
      <w:marTop w:val="0"/>
      <w:marBottom w:val="0"/>
      <w:divBdr>
        <w:top w:val="none" w:sz="0" w:space="0" w:color="auto"/>
        <w:left w:val="none" w:sz="0" w:space="0" w:color="auto"/>
        <w:bottom w:val="none" w:sz="0" w:space="0" w:color="auto"/>
        <w:right w:val="none" w:sz="0" w:space="0" w:color="auto"/>
      </w:divBdr>
    </w:div>
    <w:div w:id="89013222">
      <w:bodyDiv w:val="1"/>
      <w:marLeft w:val="0"/>
      <w:marRight w:val="0"/>
      <w:marTop w:val="0"/>
      <w:marBottom w:val="0"/>
      <w:divBdr>
        <w:top w:val="none" w:sz="0" w:space="0" w:color="auto"/>
        <w:left w:val="none" w:sz="0" w:space="0" w:color="auto"/>
        <w:bottom w:val="none" w:sz="0" w:space="0" w:color="auto"/>
        <w:right w:val="none" w:sz="0" w:space="0" w:color="auto"/>
      </w:divBdr>
      <w:divsChild>
        <w:div w:id="1355231125">
          <w:marLeft w:val="0"/>
          <w:marRight w:val="0"/>
          <w:marTop w:val="0"/>
          <w:marBottom w:val="0"/>
          <w:divBdr>
            <w:top w:val="none" w:sz="0" w:space="0" w:color="auto"/>
            <w:left w:val="none" w:sz="0" w:space="0" w:color="auto"/>
            <w:bottom w:val="none" w:sz="0" w:space="0" w:color="auto"/>
            <w:right w:val="none" w:sz="0" w:space="0" w:color="auto"/>
          </w:divBdr>
          <w:divsChild>
            <w:div w:id="2085688230">
              <w:marLeft w:val="0"/>
              <w:marRight w:val="0"/>
              <w:marTop w:val="0"/>
              <w:marBottom w:val="0"/>
              <w:divBdr>
                <w:top w:val="none" w:sz="0" w:space="0" w:color="auto"/>
                <w:left w:val="none" w:sz="0" w:space="0" w:color="auto"/>
                <w:bottom w:val="none" w:sz="0" w:space="0" w:color="auto"/>
                <w:right w:val="none" w:sz="0" w:space="0" w:color="auto"/>
              </w:divBdr>
              <w:divsChild>
                <w:div w:id="1779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24">
      <w:bodyDiv w:val="1"/>
      <w:marLeft w:val="0"/>
      <w:marRight w:val="0"/>
      <w:marTop w:val="0"/>
      <w:marBottom w:val="0"/>
      <w:divBdr>
        <w:top w:val="none" w:sz="0" w:space="0" w:color="auto"/>
        <w:left w:val="none" w:sz="0" w:space="0" w:color="auto"/>
        <w:bottom w:val="none" w:sz="0" w:space="0" w:color="auto"/>
        <w:right w:val="none" w:sz="0" w:space="0" w:color="auto"/>
      </w:divBdr>
    </w:div>
    <w:div w:id="422069720">
      <w:bodyDiv w:val="1"/>
      <w:marLeft w:val="0"/>
      <w:marRight w:val="0"/>
      <w:marTop w:val="0"/>
      <w:marBottom w:val="0"/>
      <w:divBdr>
        <w:top w:val="none" w:sz="0" w:space="0" w:color="auto"/>
        <w:left w:val="none" w:sz="0" w:space="0" w:color="auto"/>
        <w:bottom w:val="none" w:sz="0" w:space="0" w:color="auto"/>
        <w:right w:val="none" w:sz="0" w:space="0" w:color="auto"/>
      </w:divBdr>
      <w:divsChild>
        <w:div w:id="1167400893">
          <w:marLeft w:val="0"/>
          <w:marRight w:val="0"/>
          <w:marTop w:val="0"/>
          <w:marBottom w:val="0"/>
          <w:divBdr>
            <w:top w:val="none" w:sz="0" w:space="0" w:color="auto"/>
            <w:left w:val="none" w:sz="0" w:space="0" w:color="auto"/>
            <w:bottom w:val="none" w:sz="0" w:space="0" w:color="auto"/>
            <w:right w:val="none" w:sz="0" w:space="0" w:color="auto"/>
          </w:divBdr>
          <w:divsChild>
            <w:div w:id="748382584">
              <w:marLeft w:val="0"/>
              <w:marRight w:val="0"/>
              <w:marTop w:val="0"/>
              <w:marBottom w:val="0"/>
              <w:divBdr>
                <w:top w:val="none" w:sz="0" w:space="0" w:color="auto"/>
                <w:left w:val="none" w:sz="0" w:space="0" w:color="auto"/>
                <w:bottom w:val="none" w:sz="0" w:space="0" w:color="auto"/>
                <w:right w:val="none" w:sz="0" w:space="0" w:color="auto"/>
              </w:divBdr>
              <w:divsChild>
                <w:div w:id="758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9792">
      <w:bodyDiv w:val="1"/>
      <w:marLeft w:val="0"/>
      <w:marRight w:val="0"/>
      <w:marTop w:val="0"/>
      <w:marBottom w:val="0"/>
      <w:divBdr>
        <w:top w:val="none" w:sz="0" w:space="0" w:color="auto"/>
        <w:left w:val="none" w:sz="0" w:space="0" w:color="auto"/>
        <w:bottom w:val="none" w:sz="0" w:space="0" w:color="auto"/>
        <w:right w:val="none" w:sz="0" w:space="0" w:color="auto"/>
      </w:divBdr>
    </w:div>
    <w:div w:id="437914092">
      <w:bodyDiv w:val="1"/>
      <w:marLeft w:val="0"/>
      <w:marRight w:val="0"/>
      <w:marTop w:val="0"/>
      <w:marBottom w:val="0"/>
      <w:divBdr>
        <w:top w:val="none" w:sz="0" w:space="0" w:color="auto"/>
        <w:left w:val="none" w:sz="0" w:space="0" w:color="auto"/>
        <w:bottom w:val="none" w:sz="0" w:space="0" w:color="auto"/>
        <w:right w:val="none" w:sz="0" w:space="0" w:color="auto"/>
      </w:divBdr>
    </w:div>
    <w:div w:id="457265362">
      <w:bodyDiv w:val="1"/>
      <w:marLeft w:val="0"/>
      <w:marRight w:val="0"/>
      <w:marTop w:val="0"/>
      <w:marBottom w:val="0"/>
      <w:divBdr>
        <w:top w:val="none" w:sz="0" w:space="0" w:color="auto"/>
        <w:left w:val="none" w:sz="0" w:space="0" w:color="auto"/>
        <w:bottom w:val="none" w:sz="0" w:space="0" w:color="auto"/>
        <w:right w:val="none" w:sz="0" w:space="0" w:color="auto"/>
      </w:divBdr>
    </w:div>
    <w:div w:id="498348108">
      <w:bodyDiv w:val="1"/>
      <w:marLeft w:val="0"/>
      <w:marRight w:val="0"/>
      <w:marTop w:val="0"/>
      <w:marBottom w:val="0"/>
      <w:divBdr>
        <w:top w:val="none" w:sz="0" w:space="0" w:color="auto"/>
        <w:left w:val="none" w:sz="0" w:space="0" w:color="auto"/>
        <w:bottom w:val="none" w:sz="0" w:space="0" w:color="auto"/>
        <w:right w:val="none" w:sz="0" w:space="0" w:color="auto"/>
      </w:divBdr>
      <w:divsChild>
        <w:div w:id="1857036604">
          <w:marLeft w:val="0"/>
          <w:marRight w:val="0"/>
          <w:marTop w:val="0"/>
          <w:marBottom w:val="0"/>
          <w:divBdr>
            <w:top w:val="none" w:sz="0" w:space="0" w:color="auto"/>
            <w:left w:val="none" w:sz="0" w:space="0" w:color="auto"/>
            <w:bottom w:val="none" w:sz="0" w:space="0" w:color="auto"/>
            <w:right w:val="none" w:sz="0" w:space="0" w:color="auto"/>
          </w:divBdr>
          <w:divsChild>
            <w:div w:id="23216589">
              <w:marLeft w:val="0"/>
              <w:marRight w:val="0"/>
              <w:marTop w:val="0"/>
              <w:marBottom w:val="0"/>
              <w:divBdr>
                <w:top w:val="none" w:sz="0" w:space="0" w:color="auto"/>
                <w:left w:val="none" w:sz="0" w:space="0" w:color="auto"/>
                <w:bottom w:val="none" w:sz="0" w:space="0" w:color="auto"/>
                <w:right w:val="none" w:sz="0" w:space="0" w:color="auto"/>
              </w:divBdr>
              <w:divsChild>
                <w:div w:id="1623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6107">
      <w:bodyDiv w:val="1"/>
      <w:marLeft w:val="0"/>
      <w:marRight w:val="0"/>
      <w:marTop w:val="0"/>
      <w:marBottom w:val="0"/>
      <w:divBdr>
        <w:top w:val="none" w:sz="0" w:space="0" w:color="auto"/>
        <w:left w:val="none" w:sz="0" w:space="0" w:color="auto"/>
        <w:bottom w:val="none" w:sz="0" w:space="0" w:color="auto"/>
        <w:right w:val="none" w:sz="0" w:space="0" w:color="auto"/>
      </w:divBdr>
    </w:div>
    <w:div w:id="748114745">
      <w:bodyDiv w:val="1"/>
      <w:marLeft w:val="0"/>
      <w:marRight w:val="0"/>
      <w:marTop w:val="0"/>
      <w:marBottom w:val="0"/>
      <w:divBdr>
        <w:top w:val="none" w:sz="0" w:space="0" w:color="auto"/>
        <w:left w:val="none" w:sz="0" w:space="0" w:color="auto"/>
        <w:bottom w:val="none" w:sz="0" w:space="0" w:color="auto"/>
        <w:right w:val="none" w:sz="0" w:space="0" w:color="auto"/>
      </w:divBdr>
    </w:div>
    <w:div w:id="896285499">
      <w:bodyDiv w:val="1"/>
      <w:marLeft w:val="0"/>
      <w:marRight w:val="0"/>
      <w:marTop w:val="0"/>
      <w:marBottom w:val="0"/>
      <w:divBdr>
        <w:top w:val="none" w:sz="0" w:space="0" w:color="auto"/>
        <w:left w:val="none" w:sz="0" w:space="0" w:color="auto"/>
        <w:bottom w:val="none" w:sz="0" w:space="0" w:color="auto"/>
        <w:right w:val="none" w:sz="0" w:space="0" w:color="auto"/>
      </w:divBdr>
      <w:divsChild>
        <w:div w:id="627659880">
          <w:marLeft w:val="0"/>
          <w:marRight w:val="0"/>
          <w:marTop w:val="0"/>
          <w:marBottom w:val="0"/>
          <w:divBdr>
            <w:top w:val="none" w:sz="0" w:space="0" w:color="auto"/>
            <w:left w:val="none" w:sz="0" w:space="0" w:color="auto"/>
            <w:bottom w:val="none" w:sz="0" w:space="0" w:color="auto"/>
            <w:right w:val="none" w:sz="0" w:space="0" w:color="auto"/>
          </w:divBdr>
          <w:divsChild>
            <w:div w:id="1952930383">
              <w:marLeft w:val="0"/>
              <w:marRight w:val="0"/>
              <w:marTop w:val="0"/>
              <w:marBottom w:val="0"/>
              <w:divBdr>
                <w:top w:val="none" w:sz="0" w:space="0" w:color="auto"/>
                <w:left w:val="none" w:sz="0" w:space="0" w:color="auto"/>
                <w:bottom w:val="none" w:sz="0" w:space="0" w:color="auto"/>
                <w:right w:val="none" w:sz="0" w:space="0" w:color="auto"/>
              </w:divBdr>
              <w:divsChild>
                <w:div w:id="2057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5219">
      <w:bodyDiv w:val="1"/>
      <w:marLeft w:val="0"/>
      <w:marRight w:val="0"/>
      <w:marTop w:val="0"/>
      <w:marBottom w:val="0"/>
      <w:divBdr>
        <w:top w:val="none" w:sz="0" w:space="0" w:color="auto"/>
        <w:left w:val="none" w:sz="0" w:space="0" w:color="auto"/>
        <w:bottom w:val="none" w:sz="0" w:space="0" w:color="auto"/>
        <w:right w:val="none" w:sz="0" w:space="0" w:color="auto"/>
      </w:divBdr>
      <w:divsChild>
        <w:div w:id="1001129936">
          <w:marLeft w:val="0"/>
          <w:marRight w:val="0"/>
          <w:marTop w:val="0"/>
          <w:marBottom w:val="0"/>
          <w:divBdr>
            <w:top w:val="none" w:sz="0" w:space="0" w:color="auto"/>
            <w:left w:val="none" w:sz="0" w:space="0" w:color="auto"/>
            <w:bottom w:val="none" w:sz="0" w:space="0" w:color="auto"/>
            <w:right w:val="none" w:sz="0" w:space="0" w:color="auto"/>
          </w:divBdr>
          <w:divsChild>
            <w:div w:id="2006857149">
              <w:marLeft w:val="0"/>
              <w:marRight w:val="0"/>
              <w:marTop w:val="0"/>
              <w:marBottom w:val="0"/>
              <w:divBdr>
                <w:top w:val="none" w:sz="0" w:space="0" w:color="auto"/>
                <w:left w:val="none" w:sz="0" w:space="0" w:color="auto"/>
                <w:bottom w:val="none" w:sz="0" w:space="0" w:color="auto"/>
                <w:right w:val="none" w:sz="0" w:space="0" w:color="auto"/>
              </w:divBdr>
              <w:divsChild>
                <w:div w:id="20295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1536">
      <w:bodyDiv w:val="1"/>
      <w:marLeft w:val="0"/>
      <w:marRight w:val="0"/>
      <w:marTop w:val="0"/>
      <w:marBottom w:val="0"/>
      <w:divBdr>
        <w:top w:val="none" w:sz="0" w:space="0" w:color="auto"/>
        <w:left w:val="none" w:sz="0" w:space="0" w:color="auto"/>
        <w:bottom w:val="none" w:sz="0" w:space="0" w:color="auto"/>
        <w:right w:val="none" w:sz="0" w:space="0" w:color="auto"/>
      </w:divBdr>
    </w:div>
    <w:div w:id="930091186">
      <w:bodyDiv w:val="1"/>
      <w:marLeft w:val="0"/>
      <w:marRight w:val="0"/>
      <w:marTop w:val="0"/>
      <w:marBottom w:val="0"/>
      <w:divBdr>
        <w:top w:val="none" w:sz="0" w:space="0" w:color="auto"/>
        <w:left w:val="none" w:sz="0" w:space="0" w:color="auto"/>
        <w:bottom w:val="none" w:sz="0" w:space="0" w:color="auto"/>
        <w:right w:val="none" w:sz="0" w:space="0" w:color="auto"/>
      </w:divBdr>
    </w:div>
    <w:div w:id="1051728249">
      <w:bodyDiv w:val="1"/>
      <w:marLeft w:val="0"/>
      <w:marRight w:val="0"/>
      <w:marTop w:val="0"/>
      <w:marBottom w:val="0"/>
      <w:divBdr>
        <w:top w:val="none" w:sz="0" w:space="0" w:color="auto"/>
        <w:left w:val="none" w:sz="0" w:space="0" w:color="auto"/>
        <w:bottom w:val="none" w:sz="0" w:space="0" w:color="auto"/>
        <w:right w:val="none" w:sz="0" w:space="0" w:color="auto"/>
      </w:divBdr>
      <w:divsChild>
        <w:div w:id="1560482976">
          <w:marLeft w:val="0"/>
          <w:marRight w:val="0"/>
          <w:marTop w:val="0"/>
          <w:marBottom w:val="0"/>
          <w:divBdr>
            <w:top w:val="none" w:sz="0" w:space="0" w:color="auto"/>
            <w:left w:val="none" w:sz="0" w:space="0" w:color="auto"/>
            <w:bottom w:val="none" w:sz="0" w:space="0" w:color="auto"/>
            <w:right w:val="none" w:sz="0" w:space="0" w:color="auto"/>
          </w:divBdr>
          <w:divsChild>
            <w:div w:id="1003362241">
              <w:marLeft w:val="0"/>
              <w:marRight w:val="0"/>
              <w:marTop w:val="0"/>
              <w:marBottom w:val="0"/>
              <w:divBdr>
                <w:top w:val="none" w:sz="0" w:space="0" w:color="auto"/>
                <w:left w:val="none" w:sz="0" w:space="0" w:color="auto"/>
                <w:bottom w:val="none" w:sz="0" w:space="0" w:color="auto"/>
                <w:right w:val="none" w:sz="0" w:space="0" w:color="auto"/>
              </w:divBdr>
              <w:divsChild>
                <w:div w:id="744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1750">
      <w:bodyDiv w:val="1"/>
      <w:marLeft w:val="0"/>
      <w:marRight w:val="0"/>
      <w:marTop w:val="0"/>
      <w:marBottom w:val="0"/>
      <w:divBdr>
        <w:top w:val="none" w:sz="0" w:space="0" w:color="auto"/>
        <w:left w:val="none" w:sz="0" w:space="0" w:color="auto"/>
        <w:bottom w:val="none" w:sz="0" w:space="0" w:color="auto"/>
        <w:right w:val="none" w:sz="0" w:space="0" w:color="auto"/>
      </w:divBdr>
    </w:div>
    <w:div w:id="1173256947">
      <w:bodyDiv w:val="1"/>
      <w:marLeft w:val="0"/>
      <w:marRight w:val="0"/>
      <w:marTop w:val="0"/>
      <w:marBottom w:val="0"/>
      <w:divBdr>
        <w:top w:val="none" w:sz="0" w:space="0" w:color="auto"/>
        <w:left w:val="none" w:sz="0" w:space="0" w:color="auto"/>
        <w:bottom w:val="none" w:sz="0" w:space="0" w:color="auto"/>
        <w:right w:val="none" w:sz="0" w:space="0" w:color="auto"/>
      </w:divBdr>
    </w:div>
    <w:div w:id="1262105796">
      <w:bodyDiv w:val="1"/>
      <w:marLeft w:val="0"/>
      <w:marRight w:val="0"/>
      <w:marTop w:val="0"/>
      <w:marBottom w:val="0"/>
      <w:divBdr>
        <w:top w:val="none" w:sz="0" w:space="0" w:color="auto"/>
        <w:left w:val="none" w:sz="0" w:space="0" w:color="auto"/>
        <w:bottom w:val="none" w:sz="0" w:space="0" w:color="auto"/>
        <w:right w:val="none" w:sz="0" w:space="0" w:color="auto"/>
      </w:divBdr>
    </w:div>
    <w:div w:id="1285501229">
      <w:bodyDiv w:val="1"/>
      <w:marLeft w:val="0"/>
      <w:marRight w:val="0"/>
      <w:marTop w:val="0"/>
      <w:marBottom w:val="0"/>
      <w:divBdr>
        <w:top w:val="none" w:sz="0" w:space="0" w:color="auto"/>
        <w:left w:val="none" w:sz="0" w:space="0" w:color="auto"/>
        <w:bottom w:val="none" w:sz="0" w:space="0" w:color="auto"/>
        <w:right w:val="none" w:sz="0" w:space="0" w:color="auto"/>
      </w:divBdr>
    </w:div>
    <w:div w:id="1369838641">
      <w:bodyDiv w:val="1"/>
      <w:marLeft w:val="0"/>
      <w:marRight w:val="0"/>
      <w:marTop w:val="0"/>
      <w:marBottom w:val="0"/>
      <w:divBdr>
        <w:top w:val="none" w:sz="0" w:space="0" w:color="auto"/>
        <w:left w:val="none" w:sz="0" w:space="0" w:color="auto"/>
        <w:bottom w:val="none" w:sz="0" w:space="0" w:color="auto"/>
        <w:right w:val="none" w:sz="0" w:space="0" w:color="auto"/>
      </w:divBdr>
      <w:divsChild>
        <w:div w:id="1453161129">
          <w:marLeft w:val="0"/>
          <w:marRight w:val="0"/>
          <w:marTop w:val="0"/>
          <w:marBottom w:val="0"/>
          <w:divBdr>
            <w:top w:val="none" w:sz="0" w:space="0" w:color="auto"/>
            <w:left w:val="none" w:sz="0" w:space="0" w:color="auto"/>
            <w:bottom w:val="none" w:sz="0" w:space="0" w:color="auto"/>
            <w:right w:val="none" w:sz="0" w:space="0" w:color="auto"/>
          </w:divBdr>
          <w:divsChild>
            <w:div w:id="372538369">
              <w:marLeft w:val="0"/>
              <w:marRight w:val="0"/>
              <w:marTop w:val="0"/>
              <w:marBottom w:val="0"/>
              <w:divBdr>
                <w:top w:val="none" w:sz="0" w:space="0" w:color="auto"/>
                <w:left w:val="none" w:sz="0" w:space="0" w:color="auto"/>
                <w:bottom w:val="none" w:sz="0" w:space="0" w:color="auto"/>
                <w:right w:val="none" w:sz="0" w:space="0" w:color="auto"/>
              </w:divBdr>
              <w:divsChild>
                <w:div w:id="17664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9227">
      <w:bodyDiv w:val="1"/>
      <w:marLeft w:val="0"/>
      <w:marRight w:val="0"/>
      <w:marTop w:val="0"/>
      <w:marBottom w:val="0"/>
      <w:divBdr>
        <w:top w:val="none" w:sz="0" w:space="0" w:color="auto"/>
        <w:left w:val="none" w:sz="0" w:space="0" w:color="auto"/>
        <w:bottom w:val="none" w:sz="0" w:space="0" w:color="auto"/>
        <w:right w:val="none" w:sz="0" w:space="0" w:color="auto"/>
      </w:divBdr>
      <w:divsChild>
        <w:div w:id="1122458713">
          <w:marLeft w:val="0"/>
          <w:marRight w:val="0"/>
          <w:marTop w:val="0"/>
          <w:marBottom w:val="0"/>
          <w:divBdr>
            <w:top w:val="none" w:sz="0" w:space="0" w:color="auto"/>
            <w:left w:val="none" w:sz="0" w:space="0" w:color="auto"/>
            <w:bottom w:val="none" w:sz="0" w:space="0" w:color="auto"/>
            <w:right w:val="none" w:sz="0" w:space="0" w:color="auto"/>
          </w:divBdr>
          <w:divsChild>
            <w:div w:id="843978692">
              <w:marLeft w:val="0"/>
              <w:marRight w:val="0"/>
              <w:marTop w:val="0"/>
              <w:marBottom w:val="0"/>
              <w:divBdr>
                <w:top w:val="none" w:sz="0" w:space="0" w:color="auto"/>
                <w:left w:val="none" w:sz="0" w:space="0" w:color="auto"/>
                <w:bottom w:val="none" w:sz="0" w:space="0" w:color="auto"/>
                <w:right w:val="none" w:sz="0" w:space="0" w:color="auto"/>
              </w:divBdr>
              <w:divsChild>
                <w:div w:id="276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2338">
      <w:bodyDiv w:val="1"/>
      <w:marLeft w:val="0"/>
      <w:marRight w:val="0"/>
      <w:marTop w:val="0"/>
      <w:marBottom w:val="0"/>
      <w:divBdr>
        <w:top w:val="none" w:sz="0" w:space="0" w:color="auto"/>
        <w:left w:val="none" w:sz="0" w:space="0" w:color="auto"/>
        <w:bottom w:val="none" w:sz="0" w:space="0" w:color="auto"/>
        <w:right w:val="none" w:sz="0" w:space="0" w:color="auto"/>
      </w:divBdr>
    </w:div>
    <w:div w:id="1446466417">
      <w:bodyDiv w:val="1"/>
      <w:marLeft w:val="0"/>
      <w:marRight w:val="0"/>
      <w:marTop w:val="0"/>
      <w:marBottom w:val="0"/>
      <w:divBdr>
        <w:top w:val="none" w:sz="0" w:space="0" w:color="auto"/>
        <w:left w:val="none" w:sz="0" w:space="0" w:color="auto"/>
        <w:bottom w:val="none" w:sz="0" w:space="0" w:color="auto"/>
        <w:right w:val="none" w:sz="0" w:space="0" w:color="auto"/>
      </w:divBdr>
    </w:div>
    <w:div w:id="1501851789">
      <w:bodyDiv w:val="1"/>
      <w:marLeft w:val="0"/>
      <w:marRight w:val="0"/>
      <w:marTop w:val="0"/>
      <w:marBottom w:val="0"/>
      <w:divBdr>
        <w:top w:val="none" w:sz="0" w:space="0" w:color="auto"/>
        <w:left w:val="none" w:sz="0" w:space="0" w:color="auto"/>
        <w:bottom w:val="none" w:sz="0" w:space="0" w:color="auto"/>
        <w:right w:val="none" w:sz="0" w:space="0" w:color="auto"/>
      </w:divBdr>
    </w:div>
    <w:div w:id="1579090801">
      <w:bodyDiv w:val="1"/>
      <w:marLeft w:val="0"/>
      <w:marRight w:val="0"/>
      <w:marTop w:val="0"/>
      <w:marBottom w:val="0"/>
      <w:divBdr>
        <w:top w:val="none" w:sz="0" w:space="0" w:color="auto"/>
        <w:left w:val="none" w:sz="0" w:space="0" w:color="auto"/>
        <w:bottom w:val="none" w:sz="0" w:space="0" w:color="auto"/>
        <w:right w:val="none" w:sz="0" w:space="0" w:color="auto"/>
      </w:divBdr>
      <w:divsChild>
        <w:div w:id="1829134582">
          <w:marLeft w:val="0"/>
          <w:marRight w:val="0"/>
          <w:marTop w:val="0"/>
          <w:marBottom w:val="0"/>
          <w:divBdr>
            <w:top w:val="none" w:sz="0" w:space="0" w:color="auto"/>
            <w:left w:val="none" w:sz="0" w:space="0" w:color="auto"/>
            <w:bottom w:val="none" w:sz="0" w:space="0" w:color="auto"/>
            <w:right w:val="none" w:sz="0" w:space="0" w:color="auto"/>
          </w:divBdr>
          <w:divsChild>
            <w:div w:id="1250389419">
              <w:marLeft w:val="0"/>
              <w:marRight w:val="0"/>
              <w:marTop w:val="0"/>
              <w:marBottom w:val="0"/>
              <w:divBdr>
                <w:top w:val="none" w:sz="0" w:space="0" w:color="auto"/>
                <w:left w:val="none" w:sz="0" w:space="0" w:color="auto"/>
                <w:bottom w:val="none" w:sz="0" w:space="0" w:color="auto"/>
                <w:right w:val="none" w:sz="0" w:space="0" w:color="auto"/>
              </w:divBdr>
              <w:divsChild>
                <w:div w:id="15588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51778">
      <w:bodyDiv w:val="1"/>
      <w:marLeft w:val="0"/>
      <w:marRight w:val="0"/>
      <w:marTop w:val="0"/>
      <w:marBottom w:val="0"/>
      <w:divBdr>
        <w:top w:val="none" w:sz="0" w:space="0" w:color="auto"/>
        <w:left w:val="none" w:sz="0" w:space="0" w:color="auto"/>
        <w:bottom w:val="none" w:sz="0" w:space="0" w:color="auto"/>
        <w:right w:val="none" w:sz="0" w:space="0" w:color="auto"/>
      </w:divBdr>
    </w:div>
    <w:div w:id="1662078699">
      <w:bodyDiv w:val="1"/>
      <w:marLeft w:val="0"/>
      <w:marRight w:val="0"/>
      <w:marTop w:val="0"/>
      <w:marBottom w:val="0"/>
      <w:divBdr>
        <w:top w:val="none" w:sz="0" w:space="0" w:color="auto"/>
        <w:left w:val="none" w:sz="0" w:space="0" w:color="auto"/>
        <w:bottom w:val="none" w:sz="0" w:space="0" w:color="auto"/>
        <w:right w:val="none" w:sz="0" w:space="0" w:color="auto"/>
      </w:divBdr>
      <w:divsChild>
        <w:div w:id="1798063525">
          <w:marLeft w:val="0"/>
          <w:marRight w:val="0"/>
          <w:marTop w:val="0"/>
          <w:marBottom w:val="0"/>
          <w:divBdr>
            <w:top w:val="none" w:sz="0" w:space="0" w:color="auto"/>
            <w:left w:val="none" w:sz="0" w:space="0" w:color="auto"/>
            <w:bottom w:val="none" w:sz="0" w:space="0" w:color="auto"/>
            <w:right w:val="none" w:sz="0" w:space="0" w:color="auto"/>
          </w:divBdr>
          <w:divsChild>
            <w:div w:id="1889027964">
              <w:marLeft w:val="0"/>
              <w:marRight w:val="0"/>
              <w:marTop w:val="0"/>
              <w:marBottom w:val="0"/>
              <w:divBdr>
                <w:top w:val="none" w:sz="0" w:space="0" w:color="auto"/>
                <w:left w:val="none" w:sz="0" w:space="0" w:color="auto"/>
                <w:bottom w:val="none" w:sz="0" w:space="0" w:color="auto"/>
                <w:right w:val="none" w:sz="0" w:space="0" w:color="auto"/>
              </w:divBdr>
              <w:divsChild>
                <w:div w:id="1609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0565">
      <w:bodyDiv w:val="1"/>
      <w:marLeft w:val="0"/>
      <w:marRight w:val="0"/>
      <w:marTop w:val="0"/>
      <w:marBottom w:val="0"/>
      <w:divBdr>
        <w:top w:val="none" w:sz="0" w:space="0" w:color="auto"/>
        <w:left w:val="none" w:sz="0" w:space="0" w:color="auto"/>
        <w:bottom w:val="none" w:sz="0" w:space="0" w:color="auto"/>
        <w:right w:val="none" w:sz="0" w:space="0" w:color="auto"/>
      </w:divBdr>
      <w:divsChild>
        <w:div w:id="1427118493">
          <w:marLeft w:val="0"/>
          <w:marRight w:val="0"/>
          <w:marTop w:val="0"/>
          <w:marBottom w:val="0"/>
          <w:divBdr>
            <w:top w:val="none" w:sz="0" w:space="0" w:color="auto"/>
            <w:left w:val="none" w:sz="0" w:space="0" w:color="auto"/>
            <w:bottom w:val="none" w:sz="0" w:space="0" w:color="auto"/>
            <w:right w:val="none" w:sz="0" w:space="0" w:color="auto"/>
          </w:divBdr>
        </w:div>
        <w:div w:id="428046711">
          <w:marLeft w:val="0"/>
          <w:marRight w:val="0"/>
          <w:marTop w:val="0"/>
          <w:marBottom w:val="0"/>
          <w:divBdr>
            <w:top w:val="none" w:sz="0" w:space="0" w:color="auto"/>
            <w:left w:val="none" w:sz="0" w:space="0" w:color="auto"/>
            <w:bottom w:val="none" w:sz="0" w:space="0" w:color="auto"/>
            <w:right w:val="none" w:sz="0" w:space="0" w:color="auto"/>
          </w:divBdr>
        </w:div>
        <w:div w:id="1993023579">
          <w:marLeft w:val="0"/>
          <w:marRight w:val="0"/>
          <w:marTop w:val="0"/>
          <w:marBottom w:val="0"/>
          <w:divBdr>
            <w:top w:val="none" w:sz="0" w:space="0" w:color="auto"/>
            <w:left w:val="none" w:sz="0" w:space="0" w:color="auto"/>
            <w:bottom w:val="none" w:sz="0" w:space="0" w:color="auto"/>
            <w:right w:val="none" w:sz="0" w:space="0" w:color="auto"/>
          </w:divBdr>
        </w:div>
      </w:divsChild>
    </w:div>
    <w:div w:id="1699895306">
      <w:bodyDiv w:val="1"/>
      <w:marLeft w:val="0"/>
      <w:marRight w:val="0"/>
      <w:marTop w:val="0"/>
      <w:marBottom w:val="0"/>
      <w:divBdr>
        <w:top w:val="none" w:sz="0" w:space="0" w:color="auto"/>
        <w:left w:val="none" w:sz="0" w:space="0" w:color="auto"/>
        <w:bottom w:val="none" w:sz="0" w:space="0" w:color="auto"/>
        <w:right w:val="none" w:sz="0" w:space="0" w:color="auto"/>
      </w:divBdr>
    </w:div>
    <w:div w:id="1724671526">
      <w:bodyDiv w:val="1"/>
      <w:marLeft w:val="0"/>
      <w:marRight w:val="0"/>
      <w:marTop w:val="0"/>
      <w:marBottom w:val="0"/>
      <w:divBdr>
        <w:top w:val="none" w:sz="0" w:space="0" w:color="auto"/>
        <w:left w:val="none" w:sz="0" w:space="0" w:color="auto"/>
        <w:bottom w:val="none" w:sz="0" w:space="0" w:color="auto"/>
        <w:right w:val="none" w:sz="0" w:space="0" w:color="auto"/>
      </w:divBdr>
    </w:div>
    <w:div w:id="1736779453">
      <w:bodyDiv w:val="1"/>
      <w:marLeft w:val="0"/>
      <w:marRight w:val="0"/>
      <w:marTop w:val="0"/>
      <w:marBottom w:val="0"/>
      <w:divBdr>
        <w:top w:val="none" w:sz="0" w:space="0" w:color="auto"/>
        <w:left w:val="none" w:sz="0" w:space="0" w:color="auto"/>
        <w:bottom w:val="none" w:sz="0" w:space="0" w:color="auto"/>
        <w:right w:val="none" w:sz="0" w:space="0" w:color="auto"/>
      </w:divBdr>
      <w:divsChild>
        <w:div w:id="700012656">
          <w:marLeft w:val="0"/>
          <w:marRight w:val="0"/>
          <w:marTop w:val="0"/>
          <w:marBottom w:val="0"/>
          <w:divBdr>
            <w:top w:val="none" w:sz="0" w:space="0" w:color="auto"/>
            <w:left w:val="none" w:sz="0" w:space="0" w:color="auto"/>
            <w:bottom w:val="none" w:sz="0" w:space="0" w:color="auto"/>
            <w:right w:val="none" w:sz="0" w:space="0" w:color="auto"/>
          </w:divBdr>
          <w:divsChild>
            <w:div w:id="1670908606">
              <w:marLeft w:val="0"/>
              <w:marRight w:val="0"/>
              <w:marTop w:val="0"/>
              <w:marBottom w:val="0"/>
              <w:divBdr>
                <w:top w:val="none" w:sz="0" w:space="0" w:color="auto"/>
                <w:left w:val="none" w:sz="0" w:space="0" w:color="auto"/>
                <w:bottom w:val="none" w:sz="0" w:space="0" w:color="auto"/>
                <w:right w:val="none" w:sz="0" w:space="0" w:color="auto"/>
              </w:divBdr>
              <w:divsChild>
                <w:div w:id="4558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605">
      <w:bodyDiv w:val="1"/>
      <w:marLeft w:val="0"/>
      <w:marRight w:val="0"/>
      <w:marTop w:val="0"/>
      <w:marBottom w:val="0"/>
      <w:divBdr>
        <w:top w:val="none" w:sz="0" w:space="0" w:color="auto"/>
        <w:left w:val="none" w:sz="0" w:space="0" w:color="auto"/>
        <w:bottom w:val="none" w:sz="0" w:space="0" w:color="auto"/>
        <w:right w:val="none" w:sz="0" w:space="0" w:color="auto"/>
      </w:divBdr>
    </w:div>
    <w:div w:id="1762602191">
      <w:bodyDiv w:val="1"/>
      <w:marLeft w:val="0"/>
      <w:marRight w:val="0"/>
      <w:marTop w:val="0"/>
      <w:marBottom w:val="0"/>
      <w:divBdr>
        <w:top w:val="none" w:sz="0" w:space="0" w:color="auto"/>
        <w:left w:val="none" w:sz="0" w:space="0" w:color="auto"/>
        <w:bottom w:val="none" w:sz="0" w:space="0" w:color="auto"/>
        <w:right w:val="none" w:sz="0" w:space="0" w:color="auto"/>
      </w:divBdr>
    </w:div>
    <w:div w:id="1780027723">
      <w:bodyDiv w:val="1"/>
      <w:marLeft w:val="0"/>
      <w:marRight w:val="0"/>
      <w:marTop w:val="0"/>
      <w:marBottom w:val="0"/>
      <w:divBdr>
        <w:top w:val="none" w:sz="0" w:space="0" w:color="auto"/>
        <w:left w:val="none" w:sz="0" w:space="0" w:color="auto"/>
        <w:bottom w:val="none" w:sz="0" w:space="0" w:color="auto"/>
        <w:right w:val="none" w:sz="0" w:space="0" w:color="auto"/>
      </w:divBdr>
      <w:divsChild>
        <w:div w:id="1287156703">
          <w:marLeft w:val="0"/>
          <w:marRight w:val="0"/>
          <w:marTop w:val="0"/>
          <w:marBottom w:val="0"/>
          <w:divBdr>
            <w:top w:val="none" w:sz="0" w:space="0" w:color="auto"/>
            <w:left w:val="none" w:sz="0" w:space="0" w:color="auto"/>
            <w:bottom w:val="none" w:sz="0" w:space="0" w:color="auto"/>
            <w:right w:val="none" w:sz="0" w:space="0" w:color="auto"/>
          </w:divBdr>
          <w:divsChild>
            <w:div w:id="467667457">
              <w:marLeft w:val="0"/>
              <w:marRight w:val="0"/>
              <w:marTop w:val="0"/>
              <w:marBottom w:val="0"/>
              <w:divBdr>
                <w:top w:val="none" w:sz="0" w:space="0" w:color="auto"/>
                <w:left w:val="none" w:sz="0" w:space="0" w:color="auto"/>
                <w:bottom w:val="none" w:sz="0" w:space="0" w:color="auto"/>
                <w:right w:val="none" w:sz="0" w:space="0" w:color="auto"/>
              </w:divBdr>
              <w:divsChild>
                <w:div w:id="4246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6556">
      <w:bodyDiv w:val="1"/>
      <w:marLeft w:val="0"/>
      <w:marRight w:val="0"/>
      <w:marTop w:val="0"/>
      <w:marBottom w:val="0"/>
      <w:divBdr>
        <w:top w:val="none" w:sz="0" w:space="0" w:color="auto"/>
        <w:left w:val="none" w:sz="0" w:space="0" w:color="auto"/>
        <w:bottom w:val="none" w:sz="0" w:space="0" w:color="auto"/>
        <w:right w:val="none" w:sz="0" w:space="0" w:color="auto"/>
      </w:divBdr>
    </w:div>
    <w:div w:id="1862356767">
      <w:bodyDiv w:val="1"/>
      <w:marLeft w:val="0"/>
      <w:marRight w:val="0"/>
      <w:marTop w:val="0"/>
      <w:marBottom w:val="0"/>
      <w:divBdr>
        <w:top w:val="none" w:sz="0" w:space="0" w:color="auto"/>
        <w:left w:val="none" w:sz="0" w:space="0" w:color="auto"/>
        <w:bottom w:val="none" w:sz="0" w:space="0" w:color="auto"/>
        <w:right w:val="none" w:sz="0" w:space="0" w:color="auto"/>
      </w:divBdr>
      <w:divsChild>
        <w:div w:id="1466579645">
          <w:marLeft w:val="0"/>
          <w:marRight w:val="0"/>
          <w:marTop w:val="0"/>
          <w:marBottom w:val="0"/>
          <w:divBdr>
            <w:top w:val="none" w:sz="0" w:space="0" w:color="auto"/>
            <w:left w:val="none" w:sz="0" w:space="0" w:color="auto"/>
            <w:bottom w:val="none" w:sz="0" w:space="0" w:color="auto"/>
            <w:right w:val="none" w:sz="0" w:space="0" w:color="auto"/>
          </w:divBdr>
          <w:divsChild>
            <w:div w:id="1957519075">
              <w:marLeft w:val="0"/>
              <w:marRight w:val="0"/>
              <w:marTop w:val="0"/>
              <w:marBottom w:val="0"/>
              <w:divBdr>
                <w:top w:val="none" w:sz="0" w:space="0" w:color="auto"/>
                <w:left w:val="none" w:sz="0" w:space="0" w:color="auto"/>
                <w:bottom w:val="none" w:sz="0" w:space="0" w:color="auto"/>
                <w:right w:val="none" w:sz="0" w:space="0" w:color="auto"/>
              </w:divBdr>
              <w:divsChild>
                <w:div w:id="1097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63">
      <w:bodyDiv w:val="1"/>
      <w:marLeft w:val="0"/>
      <w:marRight w:val="0"/>
      <w:marTop w:val="0"/>
      <w:marBottom w:val="0"/>
      <w:divBdr>
        <w:top w:val="none" w:sz="0" w:space="0" w:color="auto"/>
        <w:left w:val="none" w:sz="0" w:space="0" w:color="auto"/>
        <w:bottom w:val="none" w:sz="0" w:space="0" w:color="auto"/>
        <w:right w:val="none" w:sz="0" w:space="0" w:color="auto"/>
      </w:divBdr>
    </w:div>
    <w:div w:id="1919241236">
      <w:bodyDiv w:val="1"/>
      <w:marLeft w:val="0"/>
      <w:marRight w:val="0"/>
      <w:marTop w:val="0"/>
      <w:marBottom w:val="0"/>
      <w:divBdr>
        <w:top w:val="none" w:sz="0" w:space="0" w:color="auto"/>
        <w:left w:val="none" w:sz="0" w:space="0" w:color="auto"/>
        <w:bottom w:val="none" w:sz="0" w:space="0" w:color="auto"/>
        <w:right w:val="none" w:sz="0" w:space="0" w:color="auto"/>
      </w:divBdr>
    </w:div>
    <w:div w:id="1923564242">
      <w:bodyDiv w:val="1"/>
      <w:marLeft w:val="0"/>
      <w:marRight w:val="0"/>
      <w:marTop w:val="0"/>
      <w:marBottom w:val="0"/>
      <w:divBdr>
        <w:top w:val="none" w:sz="0" w:space="0" w:color="auto"/>
        <w:left w:val="none" w:sz="0" w:space="0" w:color="auto"/>
        <w:bottom w:val="none" w:sz="0" w:space="0" w:color="auto"/>
        <w:right w:val="none" w:sz="0" w:space="0" w:color="auto"/>
      </w:divBdr>
    </w:div>
    <w:div w:id="1930194647">
      <w:bodyDiv w:val="1"/>
      <w:marLeft w:val="0"/>
      <w:marRight w:val="0"/>
      <w:marTop w:val="0"/>
      <w:marBottom w:val="0"/>
      <w:divBdr>
        <w:top w:val="none" w:sz="0" w:space="0" w:color="auto"/>
        <w:left w:val="none" w:sz="0" w:space="0" w:color="auto"/>
        <w:bottom w:val="none" w:sz="0" w:space="0" w:color="auto"/>
        <w:right w:val="none" w:sz="0" w:space="0" w:color="auto"/>
      </w:divBdr>
    </w:div>
    <w:div w:id="1983924610">
      <w:bodyDiv w:val="1"/>
      <w:marLeft w:val="0"/>
      <w:marRight w:val="0"/>
      <w:marTop w:val="0"/>
      <w:marBottom w:val="0"/>
      <w:divBdr>
        <w:top w:val="none" w:sz="0" w:space="0" w:color="auto"/>
        <w:left w:val="none" w:sz="0" w:space="0" w:color="auto"/>
        <w:bottom w:val="none" w:sz="0" w:space="0" w:color="auto"/>
        <w:right w:val="none" w:sz="0" w:space="0" w:color="auto"/>
      </w:divBdr>
    </w:div>
    <w:div w:id="20051580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67">
          <w:marLeft w:val="0"/>
          <w:marRight w:val="0"/>
          <w:marTop w:val="0"/>
          <w:marBottom w:val="0"/>
          <w:divBdr>
            <w:top w:val="none" w:sz="0" w:space="0" w:color="auto"/>
            <w:left w:val="none" w:sz="0" w:space="0" w:color="auto"/>
            <w:bottom w:val="none" w:sz="0" w:space="0" w:color="auto"/>
            <w:right w:val="none" w:sz="0" w:space="0" w:color="auto"/>
          </w:divBdr>
          <w:divsChild>
            <w:div w:id="2136828458">
              <w:marLeft w:val="0"/>
              <w:marRight w:val="0"/>
              <w:marTop w:val="0"/>
              <w:marBottom w:val="0"/>
              <w:divBdr>
                <w:top w:val="none" w:sz="0" w:space="0" w:color="auto"/>
                <w:left w:val="none" w:sz="0" w:space="0" w:color="auto"/>
                <w:bottom w:val="none" w:sz="0" w:space="0" w:color="auto"/>
                <w:right w:val="none" w:sz="0" w:space="0" w:color="auto"/>
              </w:divBdr>
              <w:divsChild>
                <w:div w:id="12646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sim.eu/about/procur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vsim.eu" TargetMode="External"/><Relationship Id="rId4" Type="http://schemas.openxmlformats.org/officeDocument/2006/relationships/settings" Target="settings.xml"/><Relationship Id="rId9" Type="http://schemas.openxmlformats.org/officeDocument/2006/relationships/hyperlink" Target="http://www.navsim.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ielkomiejski">
  <a:themeElements>
    <a:clrScheme name="Wielkomiejski">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Wielkomiejski">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ielkomiejski">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56C3-7F92-9045-BB5D-299B6CDE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28</Pages>
  <Words>9394</Words>
  <Characters>56367</Characters>
  <Application>Microsoft Office Word</Application>
  <DocSecurity>0</DocSecurity>
  <Lines>469</Lines>
  <Paragraphs>131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Profi-Kurs</Company>
  <LinksUpToDate>false</LinksUpToDate>
  <CharactersWithSpaces>65630</CharactersWithSpaces>
  <SharedDoc>false</SharedDoc>
  <HLinks>
    <vt:vector size="48" baseType="variant">
      <vt:variant>
        <vt:i4>8126482</vt:i4>
      </vt:variant>
      <vt:variant>
        <vt:i4>21</vt:i4>
      </vt:variant>
      <vt:variant>
        <vt:i4>0</vt:i4>
      </vt:variant>
      <vt:variant>
        <vt:i4>5</vt:i4>
      </vt:variant>
      <vt:variant>
        <vt:lpwstr>mailto:s.kowalik@remixsa.pl</vt:lpwstr>
      </vt:variant>
      <vt:variant>
        <vt:lpwstr/>
      </vt:variant>
      <vt:variant>
        <vt:i4>7733274</vt:i4>
      </vt:variant>
      <vt:variant>
        <vt:i4>18</vt:i4>
      </vt:variant>
      <vt:variant>
        <vt:i4>0</vt:i4>
      </vt:variant>
      <vt:variant>
        <vt:i4>5</vt:i4>
      </vt:variant>
      <vt:variant>
        <vt:lpwstr>mailto:j.sipa@remixsa.pl</vt:lpwstr>
      </vt:variant>
      <vt:variant>
        <vt:lpwstr/>
      </vt:variant>
      <vt:variant>
        <vt:i4>8126482</vt:i4>
      </vt:variant>
      <vt:variant>
        <vt:i4>15</vt:i4>
      </vt:variant>
      <vt:variant>
        <vt:i4>0</vt:i4>
      </vt:variant>
      <vt:variant>
        <vt:i4>5</vt:i4>
      </vt:variant>
      <vt:variant>
        <vt:lpwstr>mailto:s.kowalik@remixsa.pl</vt:lpwstr>
      </vt:variant>
      <vt:variant>
        <vt:lpwstr/>
      </vt:variant>
      <vt:variant>
        <vt:i4>7733274</vt:i4>
      </vt:variant>
      <vt:variant>
        <vt:i4>12</vt:i4>
      </vt:variant>
      <vt:variant>
        <vt:i4>0</vt:i4>
      </vt:variant>
      <vt:variant>
        <vt:i4>5</vt:i4>
      </vt:variant>
      <vt:variant>
        <vt:lpwstr>mailto:j.sipa@remixsa.pl</vt:lpwstr>
      </vt:variant>
      <vt:variant>
        <vt:lpwstr/>
      </vt:variant>
      <vt:variant>
        <vt:i4>7471213</vt:i4>
      </vt:variant>
      <vt:variant>
        <vt:i4>9</vt:i4>
      </vt:variant>
      <vt:variant>
        <vt:i4>0</vt:i4>
      </vt:variant>
      <vt:variant>
        <vt:i4>5</vt:i4>
      </vt:variant>
      <vt:variant>
        <vt:lpwstr>http://www.remixsa.pl/</vt:lpwstr>
      </vt:variant>
      <vt:variant>
        <vt:lpwstr/>
      </vt:variant>
      <vt:variant>
        <vt:i4>1114214</vt:i4>
      </vt:variant>
      <vt:variant>
        <vt:i4>6</vt:i4>
      </vt:variant>
      <vt:variant>
        <vt:i4>0</vt:i4>
      </vt:variant>
      <vt:variant>
        <vt:i4>5</vt:i4>
      </vt:variant>
      <vt:variant>
        <vt:lpwstr>mailto:d.dziubinska@remixsa.pl</vt:lpwstr>
      </vt:variant>
      <vt:variant>
        <vt:lpwstr/>
      </vt:variant>
      <vt:variant>
        <vt:i4>8126482</vt:i4>
      </vt:variant>
      <vt:variant>
        <vt:i4>3</vt:i4>
      </vt:variant>
      <vt:variant>
        <vt:i4>0</vt:i4>
      </vt:variant>
      <vt:variant>
        <vt:i4>5</vt:i4>
      </vt:variant>
      <vt:variant>
        <vt:lpwstr>mailto:s.kowalik@remixsa.pl</vt:lpwstr>
      </vt:variant>
      <vt:variant>
        <vt:lpwstr/>
      </vt:variant>
      <vt:variant>
        <vt:i4>7733274</vt:i4>
      </vt:variant>
      <vt:variant>
        <vt:i4>0</vt:i4>
      </vt:variant>
      <vt:variant>
        <vt:i4>0</vt:i4>
      </vt:variant>
      <vt:variant>
        <vt:i4>5</vt:i4>
      </vt:variant>
      <vt:variant>
        <vt:lpwstr>mailto:j.sipa@remixsa.pl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Profi-Kurs</dc:creator>
  <cp:lastModifiedBy>Wojciech Tycholiz</cp:lastModifiedBy>
  <cp:revision>157</cp:revision>
  <cp:lastPrinted>2026-01-12T11:15:00Z</cp:lastPrinted>
  <dcterms:created xsi:type="dcterms:W3CDTF">2023-12-15T20:33:00Z</dcterms:created>
  <dcterms:modified xsi:type="dcterms:W3CDTF">2026-01-12T11:16:00Z</dcterms:modified>
</cp:coreProperties>
</file>